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360" w:lineRule="auto"/>
        <w:jc w:val="center"/>
        <w:rPr>
          <w:rFonts w:hint="eastAsia" w:ascii="黑体" w:hAnsi="黑体" w:eastAsia="黑体" w:cs="黑体"/>
          <w:b/>
          <w:color w:val="000000"/>
          <w:spacing w:val="27"/>
          <w:sz w:val="32"/>
          <w:szCs w:val="32"/>
          <w:shd w:val="clear" w:color="auto" w:fill="FFFFFF"/>
        </w:rPr>
      </w:pPr>
      <w:r>
        <w:rPr>
          <w:rFonts w:hint="eastAsia" w:ascii="黑体" w:hAnsi="黑体" w:eastAsia="黑体" w:cs="黑体"/>
          <w:b/>
          <w:color w:val="000000"/>
          <w:spacing w:val="27"/>
          <w:sz w:val="32"/>
          <w:szCs w:val="32"/>
          <w:shd w:val="clear" w:color="auto" w:fill="FFFFFF"/>
          <w:lang w:val="en-US" w:eastAsia="zh-CN"/>
        </w:rPr>
        <w:t>201</w:t>
      </w:r>
      <w:r>
        <w:rPr>
          <w:rFonts w:hint="default" w:ascii="黑体" w:hAnsi="黑体" w:eastAsia="黑体" w:cs="黑体"/>
          <w:b/>
          <w:color w:val="000000"/>
          <w:spacing w:val="27"/>
          <w:sz w:val="32"/>
          <w:szCs w:val="32"/>
          <w:shd w:val="clear" w:color="auto" w:fill="FFFFFF"/>
          <w:lang w:val="en-US" w:eastAsia="zh-CN"/>
        </w:rPr>
        <w:t>7</w:t>
      </w:r>
      <w:r>
        <w:rPr>
          <w:rFonts w:hint="eastAsia" w:ascii="黑体" w:hAnsi="黑体" w:eastAsia="黑体" w:cs="黑体"/>
          <w:b/>
          <w:color w:val="000000"/>
          <w:spacing w:val="27"/>
          <w:sz w:val="32"/>
          <w:szCs w:val="32"/>
          <w:shd w:val="clear" w:color="auto" w:fill="FFFFFF"/>
          <w:lang w:val="en-US" w:eastAsia="zh-CN"/>
        </w:rPr>
        <w:t>年度</w:t>
      </w:r>
      <w:r>
        <w:rPr>
          <w:rFonts w:hint="eastAsia" w:ascii="黑体" w:hAnsi="黑体" w:eastAsia="黑体" w:cs="黑体"/>
          <w:b/>
          <w:color w:val="000000"/>
          <w:spacing w:val="27"/>
          <w:sz w:val="32"/>
          <w:szCs w:val="32"/>
          <w:shd w:val="clear" w:color="auto" w:fill="FFFFFF"/>
        </w:rPr>
        <w:t>中央专项彩票基金</w:t>
      </w:r>
      <w:r>
        <w:rPr>
          <w:rFonts w:hint="eastAsia" w:ascii="黑体" w:hAnsi="黑体" w:eastAsia="黑体" w:cs="黑体"/>
          <w:b/>
          <w:color w:val="000000"/>
          <w:spacing w:val="27"/>
          <w:sz w:val="32"/>
          <w:szCs w:val="32"/>
          <w:shd w:val="clear" w:color="auto" w:fill="FFFFFF"/>
          <w:lang w:val="en-US" w:eastAsia="zh-CN"/>
        </w:rPr>
        <w:t>支持校外教育营地</w:t>
      </w:r>
      <w:r>
        <w:rPr>
          <w:rFonts w:hint="eastAsia" w:ascii="黑体" w:hAnsi="黑体" w:eastAsia="黑体" w:cs="黑体"/>
          <w:b/>
          <w:color w:val="000000"/>
          <w:spacing w:val="27"/>
          <w:sz w:val="32"/>
          <w:szCs w:val="32"/>
          <w:shd w:val="clear" w:color="auto" w:fill="FFFFFF"/>
        </w:rPr>
        <w:t>项目</w:t>
      </w:r>
    </w:p>
    <w:p>
      <w:pPr>
        <w:pStyle w:val="4"/>
        <w:widowControl/>
        <w:spacing w:line="360" w:lineRule="auto"/>
        <w:jc w:val="center"/>
        <w:rPr>
          <w:rFonts w:ascii="黑体" w:hAnsi="黑体" w:eastAsia="黑体" w:cs="黑体"/>
          <w:color w:val="000000"/>
          <w:sz w:val="32"/>
          <w:szCs w:val="32"/>
        </w:rPr>
      </w:pPr>
      <w:r>
        <w:rPr>
          <w:rFonts w:hint="eastAsia" w:ascii="黑体" w:hAnsi="黑体" w:eastAsia="黑体" w:cs="黑体"/>
          <w:b/>
          <w:color w:val="000000"/>
          <w:spacing w:val="27"/>
          <w:sz w:val="32"/>
          <w:szCs w:val="32"/>
          <w:shd w:val="clear" w:color="auto" w:fill="FFFFFF"/>
        </w:rPr>
        <w:t>支出绩效自评报告</w:t>
      </w:r>
    </w:p>
    <w:p>
      <w:pPr>
        <w:pStyle w:val="4"/>
        <w:widowControl/>
        <w:spacing w:line="360" w:lineRule="auto"/>
        <w:jc w:val="center"/>
        <w:rPr>
          <w:rFonts w:ascii="宋体" w:hAnsi="宋体" w:eastAsia="宋体" w:cs="宋体"/>
          <w:color w:val="000000"/>
          <w:sz w:val="21"/>
          <w:szCs w:val="21"/>
          <w:shd w:val="clear" w:color="auto" w:fill="FFFFFF"/>
        </w:rPr>
      </w:pPr>
    </w:p>
    <w:p>
      <w:pPr>
        <w:pStyle w:val="4"/>
        <w:widowControl/>
        <w:spacing w:line="360" w:lineRule="auto"/>
        <w:jc w:val="center"/>
        <w:rPr>
          <w:rFonts w:ascii="宋体" w:hAnsi="宋体" w:eastAsia="宋体" w:cs="宋体"/>
          <w:color w:val="000000"/>
          <w:sz w:val="21"/>
          <w:szCs w:val="21"/>
          <w:shd w:val="clear" w:color="auto" w:fill="FFFFFF"/>
          <w:lang w:val="en-US"/>
        </w:rPr>
      </w:pPr>
      <w:r>
        <w:rPr>
          <w:rFonts w:hint="eastAsia" w:ascii="宋体" w:hAnsi="宋体" w:eastAsia="宋体" w:cs="宋体"/>
          <w:color w:val="000000"/>
          <w:sz w:val="21"/>
          <w:szCs w:val="21"/>
          <w:shd w:val="clear" w:color="auto" w:fill="FFFFFF"/>
        </w:rPr>
        <w:t>上海市</w:t>
      </w:r>
      <w:r>
        <w:rPr>
          <w:rFonts w:hint="eastAsia" w:ascii="宋体" w:hAnsi="宋体" w:eastAsia="宋体" w:cs="宋体"/>
          <w:color w:val="000000"/>
          <w:sz w:val="21"/>
          <w:szCs w:val="21"/>
          <w:shd w:val="clear" w:color="auto" w:fill="FFFFFF"/>
          <w:lang w:val="en-US" w:eastAsia="zh-CN"/>
        </w:rPr>
        <w:t>青少年校外活动营地--东方绿舟</w:t>
      </w:r>
    </w:p>
    <w:p>
      <w:pPr>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color w:val="000000"/>
          <w:sz w:val="21"/>
          <w:szCs w:val="21"/>
          <w:shd w:val="clear" w:color="auto" w:fill="FFFFFF"/>
        </w:rPr>
        <w:t> </w:t>
      </w:r>
      <w:r>
        <w:rPr>
          <w:rFonts w:hint="eastAsia" w:ascii="宋体" w:hAnsi="宋体" w:eastAsia="宋体" w:cs="宋体"/>
          <w:sz w:val="21"/>
          <w:szCs w:val="21"/>
        </w:rPr>
        <w:t>上海市青少年校外活动营地——东方绿舟是</w:t>
      </w:r>
      <w:r>
        <w:rPr>
          <w:rFonts w:hint="default" w:ascii="宋体" w:hAnsi="宋体" w:eastAsia="宋体" w:cs="宋体"/>
          <w:sz w:val="21"/>
          <w:szCs w:val="21"/>
          <w:lang w:val="en-US"/>
        </w:rPr>
        <w:t>上海</w:t>
      </w:r>
      <w:r>
        <w:rPr>
          <w:rFonts w:hint="eastAsia" w:ascii="宋体" w:hAnsi="宋体" w:eastAsia="宋体" w:cs="宋体"/>
          <w:sz w:val="21"/>
          <w:szCs w:val="21"/>
        </w:rPr>
        <w:t>市教委直属事业单位</w:t>
      </w:r>
      <w:r>
        <w:rPr>
          <w:rFonts w:hint="default" w:ascii="宋体" w:hAnsi="宋体" w:eastAsia="宋体" w:cs="宋体"/>
          <w:sz w:val="21"/>
          <w:szCs w:val="21"/>
          <w:lang w:val="en-US"/>
        </w:rPr>
        <w:t>，</w:t>
      </w:r>
      <w:r>
        <w:rPr>
          <w:rFonts w:hint="eastAsia" w:ascii="宋体" w:hAnsi="宋体" w:eastAsia="宋体" w:cs="宋体"/>
          <w:sz w:val="21"/>
          <w:szCs w:val="21"/>
        </w:rPr>
        <w:t>是上海市落实科教兴国战略和大力推进素质教育的</w:t>
      </w:r>
      <w:r>
        <w:rPr>
          <w:rFonts w:hint="default" w:ascii="宋体" w:hAnsi="宋体" w:eastAsia="宋体" w:cs="宋体"/>
          <w:sz w:val="21"/>
          <w:szCs w:val="21"/>
          <w:lang w:val="en-US"/>
        </w:rPr>
        <w:t>青少年综合实践基地</w:t>
      </w:r>
      <w:r>
        <w:rPr>
          <w:rFonts w:hint="eastAsia" w:ascii="宋体" w:hAnsi="宋体" w:eastAsia="宋体" w:cs="宋体"/>
          <w:sz w:val="21"/>
          <w:szCs w:val="21"/>
        </w:rPr>
        <w:t>，是上海最大的校外教育场所</w:t>
      </w:r>
      <w:r>
        <w:rPr>
          <w:rFonts w:hint="default" w:ascii="宋体" w:hAnsi="宋体" w:eastAsia="宋体" w:cs="宋体"/>
          <w:sz w:val="21"/>
          <w:szCs w:val="21"/>
          <w:lang w:val="en-US" w:eastAsia="zh-CN"/>
        </w:rPr>
        <w:t>。</w:t>
      </w:r>
      <w:r>
        <w:rPr>
          <w:rFonts w:hint="eastAsia" w:ascii="宋体" w:hAnsi="宋体" w:eastAsia="宋体" w:cs="宋体"/>
          <w:sz w:val="21"/>
          <w:szCs w:val="21"/>
          <w:lang w:val="en-US" w:eastAsia="zh-CN"/>
        </w:rPr>
        <w:t>开营15年，受到全国各地乃至世界各地青少年朋友的欢迎，平均每年接待中小学生近百万人天次。</w:t>
      </w:r>
      <w:r>
        <w:rPr>
          <w:rFonts w:hint="eastAsia" w:ascii="宋体" w:hAnsi="宋体" w:eastAsia="宋体" w:cs="宋体"/>
          <w:color w:val="000000"/>
          <w:sz w:val="21"/>
          <w:szCs w:val="21"/>
          <w:shd w:val="clear" w:color="auto" w:fill="FFFFFF"/>
          <w:lang w:val="en-US" w:eastAsia="zh-CN"/>
        </w:rPr>
        <w:t>2</w:t>
      </w:r>
      <w:r>
        <w:rPr>
          <w:rFonts w:hint="eastAsia" w:ascii="宋体" w:hAnsi="宋体" w:eastAsia="宋体" w:cs="宋体"/>
          <w:sz w:val="21"/>
          <w:szCs w:val="21"/>
          <w:lang w:val="en-US" w:eastAsia="zh-CN"/>
        </w:rPr>
        <w:t>01</w:t>
      </w:r>
      <w:r>
        <w:rPr>
          <w:rFonts w:hint="default" w:ascii="宋体" w:hAnsi="宋体" w:eastAsia="宋体" w:cs="宋体"/>
          <w:sz w:val="21"/>
          <w:szCs w:val="21"/>
          <w:lang w:val="en-US" w:eastAsia="zh-CN"/>
        </w:rPr>
        <w:t>7</w:t>
      </w:r>
      <w:r>
        <w:rPr>
          <w:rFonts w:hint="eastAsia" w:ascii="宋体" w:hAnsi="宋体" w:eastAsia="宋体" w:cs="宋体"/>
          <w:sz w:val="21"/>
          <w:szCs w:val="21"/>
          <w:lang w:val="en-US" w:eastAsia="zh-CN"/>
        </w:rPr>
        <w:t>年度接受中央专项彩票公益基金校外</w:t>
      </w:r>
      <w:r>
        <w:rPr>
          <w:rFonts w:hint="default" w:ascii="宋体" w:hAnsi="宋体" w:eastAsia="宋体" w:cs="宋体"/>
          <w:sz w:val="21"/>
          <w:szCs w:val="21"/>
          <w:lang w:val="en-US" w:eastAsia="zh-CN"/>
        </w:rPr>
        <w:t>教育营地</w:t>
      </w:r>
      <w:r>
        <w:rPr>
          <w:rFonts w:hint="eastAsia" w:ascii="宋体" w:hAnsi="宋体" w:eastAsia="宋体" w:cs="宋体"/>
          <w:sz w:val="21"/>
          <w:szCs w:val="21"/>
          <w:lang w:val="en-US" w:eastAsia="zh-CN"/>
        </w:rPr>
        <w:t>项目支持总资金为</w:t>
      </w:r>
      <w:r>
        <w:rPr>
          <w:rFonts w:hint="default" w:ascii="宋体" w:hAnsi="宋体" w:eastAsia="宋体" w:cs="宋体"/>
          <w:sz w:val="21"/>
          <w:szCs w:val="21"/>
          <w:lang w:val="en-US" w:eastAsia="zh-CN"/>
        </w:rPr>
        <w:t>1724.8</w:t>
      </w:r>
      <w:r>
        <w:rPr>
          <w:rFonts w:hint="eastAsia" w:ascii="宋体" w:hAnsi="宋体" w:eastAsia="宋体" w:cs="宋体"/>
          <w:sz w:val="21"/>
          <w:szCs w:val="21"/>
          <w:lang w:val="en-US" w:eastAsia="zh-CN"/>
        </w:rPr>
        <w:t>万元</w:t>
      </w:r>
      <w:r>
        <w:rPr>
          <w:rFonts w:hint="default" w:ascii="宋体" w:hAnsi="宋体" w:eastAsia="宋体" w:cs="宋体"/>
          <w:sz w:val="21"/>
          <w:szCs w:val="21"/>
          <w:lang w:val="en-US" w:eastAsia="zh-CN"/>
        </w:rPr>
        <w:t>，于</w:t>
      </w:r>
      <w:r>
        <w:rPr>
          <w:rFonts w:hint="eastAsia" w:ascii="宋体" w:hAnsi="宋体" w:eastAsia="宋体" w:cs="宋体"/>
          <w:sz w:val="21"/>
          <w:szCs w:val="21"/>
          <w:lang w:val="en-US" w:eastAsia="zh-CN"/>
        </w:rPr>
        <w:t>2017年</w:t>
      </w:r>
      <w:r>
        <w:rPr>
          <w:rFonts w:hint="default" w:ascii="宋体" w:hAnsi="宋体" w:eastAsia="宋体" w:cs="宋体"/>
          <w:sz w:val="21"/>
          <w:szCs w:val="21"/>
          <w:lang w:val="en-US" w:eastAsia="zh-CN"/>
        </w:rPr>
        <w:t>11</w:t>
      </w:r>
      <w:r>
        <w:rPr>
          <w:rFonts w:hint="eastAsia" w:ascii="宋体" w:hAnsi="宋体" w:eastAsia="宋体" w:cs="宋体"/>
          <w:sz w:val="21"/>
          <w:szCs w:val="21"/>
          <w:lang w:val="en-US" w:eastAsia="zh-CN"/>
        </w:rPr>
        <w:t>月2</w:t>
      </w:r>
      <w:r>
        <w:rPr>
          <w:rFonts w:hint="default" w:ascii="宋体" w:hAnsi="宋体" w:eastAsia="宋体" w:cs="宋体"/>
          <w:sz w:val="21"/>
          <w:szCs w:val="21"/>
          <w:lang w:val="en-US" w:eastAsia="zh-CN"/>
        </w:rPr>
        <w:t>9</w:t>
      </w:r>
      <w:r>
        <w:rPr>
          <w:rFonts w:hint="eastAsia" w:ascii="宋体" w:hAnsi="宋体" w:eastAsia="宋体" w:cs="宋体"/>
          <w:sz w:val="21"/>
          <w:szCs w:val="21"/>
          <w:lang w:val="en-US" w:eastAsia="zh-CN"/>
        </w:rPr>
        <w:t>日到位</w:t>
      </w:r>
      <w:r>
        <w:rPr>
          <w:rFonts w:hint="default" w:ascii="宋体" w:hAnsi="宋体" w:eastAsia="宋体" w:cs="宋体"/>
          <w:sz w:val="21"/>
          <w:szCs w:val="21"/>
          <w:lang w:val="en-US" w:eastAsia="zh-CN"/>
        </w:rPr>
        <w:t>。</w:t>
      </w:r>
      <w:r>
        <w:rPr>
          <w:rFonts w:hint="eastAsia" w:ascii="宋体" w:hAnsi="宋体" w:eastAsia="宋体" w:cs="宋体"/>
          <w:sz w:val="21"/>
          <w:szCs w:val="21"/>
          <w:lang w:val="en-US" w:eastAsia="zh-CN"/>
        </w:rPr>
        <w:t>计划用于</w:t>
      </w:r>
      <w:r>
        <w:rPr>
          <w:rFonts w:hint="default" w:ascii="宋体" w:hAnsi="宋体" w:eastAsia="宋体" w:cs="宋体"/>
          <w:sz w:val="21"/>
          <w:szCs w:val="21"/>
          <w:lang w:val="en-US" w:eastAsia="zh-CN"/>
        </w:rPr>
        <w:t>研学活动组织</w:t>
      </w:r>
      <w:r>
        <w:rPr>
          <w:rFonts w:hint="eastAsia" w:ascii="宋体" w:hAnsi="宋体" w:eastAsia="宋体" w:cs="宋体"/>
          <w:sz w:val="21"/>
          <w:szCs w:val="21"/>
          <w:lang w:val="en-US" w:eastAsia="zh-CN"/>
        </w:rPr>
        <w:t>开展、</w:t>
      </w:r>
      <w:r>
        <w:rPr>
          <w:rFonts w:hint="default" w:ascii="宋体" w:hAnsi="宋体" w:eastAsia="宋体" w:cs="宋体"/>
          <w:sz w:val="21"/>
          <w:szCs w:val="21"/>
          <w:lang w:val="en-US" w:eastAsia="zh-CN"/>
        </w:rPr>
        <w:t>研学线路与课程开发、师资队伍建设、与中小学生研学实践教育相关的委托业务开展、修缮维护与设备更新。</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截止到目前为止，</w:t>
      </w:r>
      <w:r>
        <w:rPr>
          <w:rFonts w:hint="default" w:ascii="宋体" w:hAnsi="宋体" w:eastAsia="宋体" w:cs="宋体"/>
          <w:sz w:val="21"/>
          <w:szCs w:val="21"/>
          <w:lang w:val="en-US" w:eastAsia="zh-CN"/>
        </w:rPr>
        <w:t>东方绿舟</w:t>
      </w:r>
      <w:r>
        <w:rPr>
          <w:rFonts w:hint="eastAsia" w:ascii="宋体" w:hAnsi="宋体" w:eastAsia="宋体" w:cs="宋体"/>
          <w:sz w:val="21"/>
          <w:szCs w:val="21"/>
          <w:lang w:val="en-US" w:eastAsia="zh-CN"/>
        </w:rPr>
        <w:t>已使用</w:t>
      </w:r>
      <w:r>
        <w:rPr>
          <w:rFonts w:hint="default" w:ascii="宋体" w:hAnsi="宋体" w:eastAsia="宋体" w:cs="宋体"/>
          <w:sz w:val="21"/>
          <w:szCs w:val="21"/>
          <w:lang w:val="en-US" w:eastAsia="zh-CN"/>
        </w:rPr>
        <w:t>35.2万</w:t>
      </w:r>
      <w:r>
        <w:rPr>
          <w:rFonts w:hint="eastAsia" w:ascii="宋体" w:hAnsi="宋体" w:eastAsia="宋体" w:cs="宋体"/>
          <w:sz w:val="21"/>
          <w:szCs w:val="21"/>
          <w:lang w:val="en-US" w:eastAsia="zh-CN"/>
        </w:rPr>
        <w:t>元，</w:t>
      </w:r>
      <w:r>
        <w:rPr>
          <w:rFonts w:hint="default" w:ascii="宋体" w:hAnsi="宋体" w:eastAsia="宋体" w:cs="宋体"/>
          <w:sz w:val="21"/>
          <w:szCs w:val="21"/>
          <w:lang w:val="en-US" w:eastAsia="zh-CN"/>
        </w:rPr>
        <w:t>季度执行率10%，自评分47.7分</w:t>
      </w:r>
      <w:r>
        <w:rPr>
          <w:rFonts w:hint="eastAsia" w:ascii="宋体" w:hAnsi="宋体" w:eastAsia="宋体" w:cs="宋体"/>
          <w:sz w:val="21"/>
          <w:szCs w:val="21"/>
          <w:lang w:val="en-US" w:eastAsia="zh-CN"/>
        </w:rPr>
        <w:t>。根据《教育部办公厅关于做好2017年度中央专项彩票公益基金支持校外教育事业发展项目支出绩效评价（考核和验收）工作的通知》，按照市教委具体要求，对项目支出绩效评价工作进行自评。具体内容如下：</w:t>
      </w:r>
    </w:p>
    <w:p>
      <w:pPr>
        <w:spacing w:line="360" w:lineRule="auto"/>
        <w:ind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一、项目支出绩效指标完成情况</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依据项目组织实施管理办法，结合项目特点，于2017年</w:t>
      </w:r>
      <w:r>
        <w:rPr>
          <w:rFonts w:hint="default" w:ascii="宋体" w:hAnsi="宋体" w:eastAsia="宋体" w:cs="宋体"/>
          <w:sz w:val="21"/>
          <w:szCs w:val="21"/>
          <w:lang w:val="en-US" w:eastAsia="zh-CN"/>
        </w:rPr>
        <w:t>12月迅速启动各方面的准备工作及研学实践活动推广与接待准备。具体执行情况如下：</w:t>
      </w:r>
    </w:p>
    <w:p>
      <w:pPr>
        <w:spacing w:line="360" w:lineRule="auto"/>
        <w:ind w:firstLine="422" w:firstLineChars="20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产出指标</w:t>
      </w:r>
    </w:p>
    <w:p>
      <w:pPr>
        <w:spacing w:line="360" w:lineRule="auto"/>
        <w:ind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数量指标</w:t>
      </w:r>
    </w:p>
    <w:p>
      <w:pPr>
        <w:numPr>
          <w:ilvl w:val="0"/>
          <w:numId w:val="1"/>
        </w:numPr>
        <w:spacing w:line="360" w:lineRule="auto"/>
        <w:ind w:firstLine="422" w:firstLineChars="200"/>
        <w:rPr>
          <w:rFonts w:hint="eastAsia" w:ascii="宋体" w:hAnsi="宋体" w:eastAsia="宋体" w:cs="宋体"/>
          <w:b/>
          <w:bCs/>
          <w:sz w:val="21"/>
          <w:szCs w:val="21"/>
          <w:lang w:val="en-US" w:eastAsia="zh-CN"/>
        </w:rPr>
      </w:pPr>
      <w:r>
        <w:rPr>
          <w:rFonts w:hint="default" w:ascii="宋体" w:hAnsi="宋体" w:eastAsia="宋体" w:cs="宋体"/>
          <w:b/>
          <w:bCs/>
          <w:sz w:val="21"/>
          <w:szCs w:val="21"/>
          <w:lang w:val="en-US" w:eastAsia="zh-CN"/>
        </w:rPr>
        <w:t>研学活动组织</w:t>
      </w:r>
      <w:r>
        <w:rPr>
          <w:rFonts w:hint="eastAsia" w:ascii="宋体" w:hAnsi="宋体" w:eastAsia="宋体" w:cs="宋体"/>
          <w:b/>
          <w:bCs/>
          <w:sz w:val="21"/>
          <w:szCs w:val="21"/>
          <w:lang w:val="en-US" w:eastAsia="zh-CN"/>
        </w:rPr>
        <w:t>开展</w:t>
      </w:r>
    </w:p>
    <w:p>
      <w:pPr>
        <w:numPr>
          <w:ilvl w:val="0"/>
          <w:numId w:val="0"/>
        </w:numPr>
        <w:spacing w:line="360" w:lineRule="auto"/>
        <w:ind w:firstLine="630" w:firstLineChars="300"/>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目前，营地已</w:t>
      </w:r>
      <w:r>
        <w:rPr>
          <w:rFonts w:hint="eastAsia" w:ascii="宋体" w:hAnsi="宋体" w:eastAsia="宋体" w:cs="宋体"/>
          <w:sz w:val="21"/>
          <w:szCs w:val="21"/>
          <w:lang w:val="en-US" w:eastAsia="zh-CN"/>
        </w:rPr>
        <w:t>围绕优秀传统文化—历史雅趣</w:t>
      </w:r>
      <w:r>
        <w:rPr>
          <w:rFonts w:hint="default" w:ascii="宋体" w:hAnsi="宋体" w:eastAsia="宋体" w:cs="宋体"/>
          <w:sz w:val="21"/>
          <w:szCs w:val="21"/>
          <w:lang w:val="en-US" w:eastAsia="zh-CN"/>
        </w:rPr>
        <w:t>、</w:t>
      </w:r>
      <w:r>
        <w:rPr>
          <w:rFonts w:hint="eastAsia" w:ascii="宋体" w:hAnsi="宋体" w:eastAsia="宋体" w:cs="宋体"/>
          <w:sz w:val="21"/>
          <w:szCs w:val="21"/>
          <w:lang w:val="en-US" w:eastAsia="zh-CN"/>
        </w:rPr>
        <w:t>革命传统教育—红色意趣</w:t>
      </w:r>
      <w:r>
        <w:rPr>
          <w:rFonts w:hint="default" w:ascii="宋体" w:hAnsi="宋体" w:eastAsia="宋体" w:cs="宋体"/>
          <w:sz w:val="21"/>
          <w:szCs w:val="21"/>
          <w:lang w:val="en-US" w:eastAsia="zh-CN"/>
        </w:rPr>
        <w:t>、</w:t>
      </w:r>
      <w:r>
        <w:rPr>
          <w:rFonts w:hint="eastAsia" w:ascii="宋体" w:hAnsi="宋体" w:eastAsia="宋体" w:cs="宋体"/>
          <w:sz w:val="21"/>
          <w:szCs w:val="21"/>
          <w:lang w:val="en-US" w:eastAsia="zh-CN"/>
        </w:rPr>
        <w:t>国情教育—申城神趣</w:t>
      </w:r>
      <w:r>
        <w:rPr>
          <w:rFonts w:hint="default" w:ascii="宋体" w:hAnsi="宋体" w:eastAsia="宋体" w:cs="宋体"/>
          <w:sz w:val="21"/>
          <w:szCs w:val="21"/>
          <w:lang w:val="en-US" w:eastAsia="zh-CN"/>
        </w:rPr>
        <w:t>、</w:t>
      </w:r>
      <w:r>
        <w:rPr>
          <w:rFonts w:hint="eastAsia" w:ascii="宋体" w:hAnsi="宋体" w:eastAsia="宋体" w:cs="宋体"/>
          <w:sz w:val="21"/>
          <w:szCs w:val="21"/>
          <w:lang w:val="en-US" w:eastAsia="zh-CN"/>
        </w:rPr>
        <w:t>国防科工—国防志趣</w:t>
      </w:r>
      <w:r>
        <w:rPr>
          <w:rFonts w:hint="default" w:ascii="宋体" w:hAnsi="宋体" w:eastAsia="宋体" w:cs="宋体"/>
          <w:sz w:val="21"/>
          <w:szCs w:val="21"/>
          <w:lang w:val="en-US" w:eastAsia="zh-CN"/>
        </w:rPr>
        <w:t>、</w:t>
      </w:r>
      <w:r>
        <w:rPr>
          <w:rFonts w:hint="eastAsia" w:ascii="宋体" w:hAnsi="宋体" w:eastAsia="宋体" w:cs="宋体"/>
          <w:sz w:val="21"/>
          <w:szCs w:val="21"/>
          <w:lang w:val="en-US" w:eastAsia="zh-CN"/>
        </w:rPr>
        <w:t>自然生态—生态野趣</w:t>
      </w:r>
      <w:r>
        <w:rPr>
          <w:rFonts w:hint="default" w:ascii="宋体" w:hAnsi="宋体" w:eastAsia="宋体" w:cs="宋体"/>
          <w:sz w:val="21"/>
          <w:szCs w:val="21"/>
          <w:lang w:val="en-US" w:eastAsia="zh-CN"/>
        </w:rPr>
        <w:t>五大主题开展研学实践活动，第一季度已完成的数量指标如下：</w:t>
      </w:r>
    </w:p>
    <w:tbl>
      <w:tblPr>
        <w:tblStyle w:val="7"/>
        <w:tblW w:w="9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2"/>
        <w:gridCol w:w="2505"/>
        <w:gridCol w:w="2460"/>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项目</w:t>
            </w:r>
          </w:p>
        </w:tc>
        <w:tc>
          <w:tcPr>
            <w:tcW w:w="2505"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季度指标值设定</w:t>
            </w:r>
          </w:p>
        </w:tc>
        <w:tc>
          <w:tcPr>
            <w:tcW w:w="2460"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指标值完成</w:t>
            </w:r>
          </w:p>
        </w:tc>
        <w:tc>
          <w:tcPr>
            <w:tcW w:w="2415"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完成率（季度）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主题活动数</w:t>
            </w:r>
          </w:p>
        </w:tc>
        <w:tc>
          <w:tcPr>
            <w:tcW w:w="2505"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1.2项</w:t>
            </w:r>
          </w:p>
        </w:tc>
        <w:tc>
          <w:tcPr>
            <w:tcW w:w="2460"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3项</w:t>
            </w:r>
          </w:p>
        </w:tc>
        <w:tc>
          <w:tcPr>
            <w:tcW w:w="2415"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组织开展活动数</w:t>
            </w:r>
          </w:p>
        </w:tc>
        <w:tc>
          <w:tcPr>
            <w:tcW w:w="2505"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137</w:t>
            </w:r>
            <w:r>
              <w:rPr>
                <w:rFonts w:hint="default" w:ascii="宋体" w:hAnsi="宋体" w:eastAsia="宋体" w:cs="宋体"/>
                <w:sz w:val="21"/>
                <w:szCs w:val="21"/>
                <w:vertAlign w:val="baseline"/>
                <w:lang w:val="en-US" w:eastAsia="zh-CN"/>
              </w:rPr>
              <w:t>场</w:t>
            </w:r>
          </w:p>
        </w:tc>
        <w:tc>
          <w:tcPr>
            <w:tcW w:w="2460"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54场</w:t>
            </w:r>
          </w:p>
        </w:tc>
        <w:tc>
          <w:tcPr>
            <w:tcW w:w="2415"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本市学生</w:t>
            </w:r>
          </w:p>
        </w:tc>
        <w:tc>
          <w:tcPr>
            <w:tcW w:w="2505"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9000人次天</w:t>
            </w:r>
          </w:p>
        </w:tc>
        <w:tc>
          <w:tcPr>
            <w:tcW w:w="2460"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530人次天</w:t>
            </w:r>
          </w:p>
        </w:tc>
        <w:tc>
          <w:tcPr>
            <w:tcW w:w="2415"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省份外学生</w:t>
            </w:r>
          </w:p>
        </w:tc>
        <w:tc>
          <w:tcPr>
            <w:tcW w:w="2505"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58158人次天</w:t>
            </w:r>
          </w:p>
        </w:tc>
        <w:tc>
          <w:tcPr>
            <w:tcW w:w="2460"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5422人次天</w:t>
            </w:r>
          </w:p>
        </w:tc>
        <w:tc>
          <w:tcPr>
            <w:tcW w:w="2415"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国际青少年</w:t>
            </w:r>
          </w:p>
        </w:tc>
        <w:tc>
          <w:tcPr>
            <w:tcW w:w="2505"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400人次天</w:t>
            </w:r>
          </w:p>
        </w:tc>
        <w:tc>
          <w:tcPr>
            <w:tcW w:w="2460"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19人次天</w:t>
            </w:r>
          </w:p>
        </w:tc>
        <w:tc>
          <w:tcPr>
            <w:tcW w:w="2415"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内部出版物</w:t>
            </w:r>
          </w:p>
        </w:tc>
        <w:tc>
          <w:tcPr>
            <w:tcW w:w="2505"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2.6本</w:t>
            </w:r>
          </w:p>
        </w:tc>
        <w:tc>
          <w:tcPr>
            <w:tcW w:w="2460"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2本</w:t>
            </w:r>
          </w:p>
        </w:tc>
        <w:tc>
          <w:tcPr>
            <w:tcW w:w="2415"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活动影像素材</w:t>
            </w:r>
          </w:p>
        </w:tc>
        <w:tc>
          <w:tcPr>
            <w:tcW w:w="2505"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2套</w:t>
            </w:r>
          </w:p>
        </w:tc>
        <w:tc>
          <w:tcPr>
            <w:tcW w:w="2460"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2套</w:t>
            </w:r>
          </w:p>
        </w:tc>
        <w:tc>
          <w:tcPr>
            <w:tcW w:w="2415"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市级以下报道</w:t>
            </w:r>
          </w:p>
        </w:tc>
        <w:tc>
          <w:tcPr>
            <w:tcW w:w="2505"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8次</w:t>
            </w:r>
          </w:p>
        </w:tc>
        <w:tc>
          <w:tcPr>
            <w:tcW w:w="2460"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2次</w:t>
            </w:r>
          </w:p>
        </w:tc>
        <w:tc>
          <w:tcPr>
            <w:tcW w:w="2415" w:type="dxa"/>
          </w:tcPr>
          <w:p>
            <w:pPr>
              <w:keepNext w:val="0"/>
              <w:keepLines w:val="0"/>
              <w:numPr>
                <w:ilvl w:val="0"/>
                <w:numId w:val="0"/>
              </w:numPr>
              <w:suppressLineNumbers w:val="0"/>
              <w:spacing w:before="0" w:beforeAutospacing="0" w:after="0" w:afterAutospacing="0" w:line="360" w:lineRule="auto"/>
              <w:ind w:left="0" w:right="0"/>
              <w:jc w:val="center"/>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25%</w:t>
            </w:r>
          </w:p>
        </w:tc>
      </w:tr>
    </w:tbl>
    <w:p>
      <w:pPr>
        <w:numPr>
          <w:ilvl w:val="0"/>
          <w:numId w:val="0"/>
        </w:numPr>
        <w:spacing w:line="360" w:lineRule="auto"/>
        <w:rPr>
          <w:rFonts w:hint="default" w:ascii="宋体" w:hAnsi="宋体" w:eastAsia="宋体" w:cs="宋体"/>
          <w:b/>
          <w:bCs/>
          <w:sz w:val="21"/>
          <w:szCs w:val="21"/>
          <w:lang w:val="en-US" w:eastAsia="zh-CN"/>
        </w:rPr>
      </w:pPr>
      <w:r>
        <w:rPr>
          <w:rFonts w:hint="default" w:ascii="宋体" w:hAnsi="宋体" w:eastAsia="宋体" w:cs="宋体"/>
          <w:b/>
          <w:bCs/>
          <w:sz w:val="21"/>
          <w:szCs w:val="21"/>
          <w:lang w:val="en-US" w:eastAsia="zh-CN"/>
        </w:rPr>
        <w:t>2.研学线路与课程开发</w:t>
      </w:r>
    </w:p>
    <w:p>
      <w:pPr>
        <w:numPr>
          <w:ilvl w:val="0"/>
          <w:numId w:val="0"/>
        </w:numPr>
        <w:spacing w:line="360" w:lineRule="auto"/>
        <w:ind w:firstLine="420" w:firstLineChars="200"/>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2017年度研学营地专项经费里计划用于研学线路与课程开发的预算经费350万。至今为止，完成的数量指标如下：</w:t>
      </w:r>
    </w:p>
    <w:tbl>
      <w:tblPr>
        <w:tblStyle w:val="7"/>
        <w:tblW w:w="97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505"/>
        <w:gridCol w:w="247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7"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项目</w:t>
            </w:r>
          </w:p>
        </w:tc>
        <w:tc>
          <w:tcPr>
            <w:tcW w:w="2505"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季度指标值设定</w:t>
            </w:r>
          </w:p>
        </w:tc>
        <w:tc>
          <w:tcPr>
            <w:tcW w:w="2475"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指标值完成</w:t>
            </w:r>
          </w:p>
        </w:tc>
        <w:tc>
          <w:tcPr>
            <w:tcW w:w="2340"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7"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线路数</w:t>
            </w:r>
          </w:p>
        </w:tc>
        <w:tc>
          <w:tcPr>
            <w:tcW w:w="2505"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4.4条</w:t>
            </w:r>
          </w:p>
        </w:tc>
        <w:tc>
          <w:tcPr>
            <w:tcW w:w="2475"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15条</w:t>
            </w:r>
          </w:p>
        </w:tc>
        <w:tc>
          <w:tcPr>
            <w:tcW w:w="2340"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7"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课程数</w:t>
            </w:r>
          </w:p>
        </w:tc>
        <w:tc>
          <w:tcPr>
            <w:tcW w:w="2505"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2门</w:t>
            </w:r>
          </w:p>
        </w:tc>
        <w:tc>
          <w:tcPr>
            <w:tcW w:w="2475"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3门</w:t>
            </w:r>
          </w:p>
        </w:tc>
        <w:tc>
          <w:tcPr>
            <w:tcW w:w="2340"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150%</w:t>
            </w:r>
          </w:p>
        </w:tc>
      </w:tr>
    </w:tbl>
    <w:p>
      <w:pPr>
        <w:numPr>
          <w:ilvl w:val="0"/>
          <w:numId w:val="0"/>
        </w:numPr>
        <w:spacing w:line="360" w:lineRule="auto"/>
        <w:rPr>
          <w:rFonts w:hint="default" w:ascii="宋体" w:hAnsi="宋体" w:eastAsia="宋体" w:cs="宋体"/>
          <w:b/>
          <w:bCs/>
          <w:sz w:val="21"/>
          <w:szCs w:val="21"/>
          <w:lang w:val="en-US" w:eastAsia="zh-CN"/>
        </w:rPr>
      </w:pPr>
      <w:r>
        <w:rPr>
          <w:rFonts w:hint="default" w:ascii="宋体" w:hAnsi="宋体" w:eastAsia="宋体" w:cs="宋体"/>
          <w:b/>
          <w:bCs/>
          <w:sz w:val="21"/>
          <w:szCs w:val="21"/>
          <w:lang w:val="en-US" w:eastAsia="zh-CN"/>
        </w:rPr>
        <w:t>3.师资队伍建设</w:t>
      </w:r>
    </w:p>
    <w:p>
      <w:pPr>
        <w:numPr>
          <w:ilvl w:val="0"/>
          <w:numId w:val="0"/>
        </w:numPr>
        <w:spacing w:line="360" w:lineRule="auto"/>
        <w:ind w:firstLine="315" w:firstLineChars="150"/>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2017年度研学营地专项经费里计划用于师资队伍建设的预算经费230万。目前完成的数量如下 ：</w:t>
      </w:r>
    </w:p>
    <w:tbl>
      <w:tblPr>
        <w:tblStyle w:val="7"/>
        <w:tblW w:w="9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2625"/>
        <w:gridCol w:w="231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12"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项目</w:t>
            </w:r>
          </w:p>
        </w:tc>
        <w:tc>
          <w:tcPr>
            <w:tcW w:w="2625"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季度指标值设定</w:t>
            </w:r>
          </w:p>
        </w:tc>
        <w:tc>
          <w:tcPr>
            <w:tcW w:w="2310"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指标值完成</w:t>
            </w:r>
          </w:p>
        </w:tc>
        <w:tc>
          <w:tcPr>
            <w:tcW w:w="1950"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12"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外出接受培训数</w:t>
            </w:r>
          </w:p>
        </w:tc>
        <w:tc>
          <w:tcPr>
            <w:tcW w:w="2625"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200人次天</w:t>
            </w:r>
          </w:p>
        </w:tc>
        <w:tc>
          <w:tcPr>
            <w:tcW w:w="2310"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244人次天</w:t>
            </w:r>
          </w:p>
        </w:tc>
        <w:tc>
          <w:tcPr>
            <w:tcW w:w="1950"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12"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内部培训数</w:t>
            </w:r>
          </w:p>
        </w:tc>
        <w:tc>
          <w:tcPr>
            <w:tcW w:w="2625"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150人次天</w:t>
            </w:r>
          </w:p>
        </w:tc>
        <w:tc>
          <w:tcPr>
            <w:tcW w:w="2310"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450人次天</w:t>
            </w:r>
          </w:p>
        </w:tc>
        <w:tc>
          <w:tcPr>
            <w:tcW w:w="1950"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12"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承担上级培训数</w:t>
            </w:r>
          </w:p>
        </w:tc>
        <w:tc>
          <w:tcPr>
            <w:tcW w:w="2625"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120人次天</w:t>
            </w:r>
          </w:p>
        </w:tc>
        <w:tc>
          <w:tcPr>
            <w:tcW w:w="2310"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60人次天</w:t>
            </w:r>
          </w:p>
        </w:tc>
        <w:tc>
          <w:tcPr>
            <w:tcW w:w="1950"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12"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外出交流数</w:t>
            </w:r>
          </w:p>
        </w:tc>
        <w:tc>
          <w:tcPr>
            <w:tcW w:w="2625"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235人次天</w:t>
            </w:r>
          </w:p>
        </w:tc>
        <w:tc>
          <w:tcPr>
            <w:tcW w:w="2310"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640人次天</w:t>
            </w:r>
          </w:p>
        </w:tc>
        <w:tc>
          <w:tcPr>
            <w:tcW w:w="1950"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272%</w:t>
            </w:r>
          </w:p>
        </w:tc>
      </w:tr>
    </w:tbl>
    <w:p>
      <w:pPr>
        <w:numPr>
          <w:ilvl w:val="0"/>
          <w:numId w:val="0"/>
        </w:numPr>
        <w:spacing w:line="360" w:lineRule="auto"/>
        <w:rPr>
          <w:rFonts w:hint="default" w:ascii="宋体" w:hAnsi="宋体" w:eastAsia="宋体" w:cs="宋体"/>
          <w:b/>
          <w:bCs/>
          <w:sz w:val="21"/>
          <w:szCs w:val="21"/>
          <w:lang w:val="en-US" w:eastAsia="zh-CN"/>
        </w:rPr>
      </w:pPr>
      <w:r>
        <w:rPr>
          <w:rFonts w:hint="default" w:ascii="宋体" w:hAnsi="宋体" w:eastAsia="宋体" w:cs="宋体"/>
          <w:b/>
          <w:bCs/>
          <w:sz w:val="21"/>
          <w:szCs w:val="21"/>
          <w:lang w:val="en-US" w:eastAsia="zh-CN"/>
        </w:rPr>
        <w:t>4.与中小学生研学实践教育相关的委托业务开展</w:t>
      </w:r>
    </w:p>
    <w:p>
      <w:pPr>
        <w:numPr>
          <w:ilvl w:val="0"/>
          <w:numId w:val="0"/>
        </w:numPr>
        <w:spacing w:line="360" w:lineRule="auto"/>
        <w:ind w:firstLine="316" w:firstLineChars="150"/>
        <w:rPr>
          <w:rFonts w:hint="default" w:ascii="宋体" w:hAnsi="宋体" w:eastAsia="宋体" w:cs="宋体"/>
          <w:b/>
          <w:bCs/>
          <w:sz w:val="21"/>
          <w:szCs w:val="21"/>
          <w:lang w:val="en-US" w:eastAsia="zh-CN"/>
        </w:rPr>
      </w:pPr>
      <w:r>
        <w:rPr>
          <w:rFonts w:hint="default" w:ascii="宋体" w:hAnsi="宋体" w:eastAsia="宋体" w:cs="宋体"/>
          <w:b/>
          <w:bCs/>
          <w:sz w:val="21"/>
          <w:szCs w:val="21"/>
          <w:lang w:val="en-US" w:eastAsia="zh-CN"/>
        </w:rPr>
        <w:t xml:space="preserve">  </w:t>
      </w:r>
      <w:r>
        <w:rPr>
          <w:rFonts w:hint="default" w:ascii="宋体" w:hAnsi="宋体" w:eastAsia="宋体" w:cs="宋体"/>
          <w:sz w:val="21"/>
          <w:szCs w:val="21"/>
          <w:lang w:val="en-US" w:eastAsia="zh-CN"/>
        </w:rPr>
        <w:t>2017年度研学营地专项经费里营地计划用于与中小学生研学实践教育相关的委托业务开展的预算经费230万。计划委托15家与中小学生研学实践教育相关的场所。目前正与上海航海博物馆、中共一大会址、朱家角古镇、上海四行仓库、上海无线电科普教育基地、钱学森图书馆等与中小学生研学实践教育相关的基地加强联系，共商研学实践的线路与课程的开发、实施。目前尚未有协议签订落实。</w:t>
      </w:r>
    </w:p>
    <w:p>
      <w:pPr>
        <w:numPr>
          <w:ilvl w:val="0"/>
          <w:numId w:val="0"/>
        </w:numPr>
        <w:spacing w:line="360" w:lineRule="auto"/>
        <w:rPr>
          <w:rFonts w:hint="default" w:ascii="宋体" w:hAnsi="宋体" w:eastAsia="宋体" w:cs="宋体"/>
          <w:b/>
          <w:bCs/>
          <w:sz w:val="21"/>
          <w:szCs w:val="21"/>
          <w:lang w:val="en-US" w:eastAsia="zh-CN"/>
        </w:rPr>
      </w:pPr>
      <w:r>
        <w:rPr>
          <w:rFonts w:hint="default" w:ascii="宋体" w:hAnsi="宋体" w:eastAsia="宋体" w:cs="宋体"/>
          <w:b/>
          <w:bCs/>
          <w:sz w:val="21"/>
          <w:szCs w:val="21"/>
          <w:lang w:val="en-US" w:eastAsia="zh-CN"/>
        </w:rPr>
        <w:t>5.修缮维护与设备更新</w:t>
      </w:r>
    </w:p>
    <w:p>
      <w:pPr>
        <w:numPr>
          <w:ilvl w:val="0"/>
          <w:numId w:val="0"/>
        </w:numPr>
        <w:spacing w:line="360" w:lineRule="auto"/>
        <w:ind w:firstLine="315" w:firstLineChars="150"/>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 xml:space="preserve"> 1）</w:t>
      </w:r>
      <w:r>
        <w:rPr>
          <w:rFonts w:hint="eastAsia" w:ascii="宋体" w:hAnsi="宋体" w:eastAsia="宋体" w:cs="宋体"/>
          <w:sz w:val="21"/>
          <w:szCs w:val="21"/>
          <w:lang w:val="en-US" w:eastAsia="zh-CN"/>
        </w:rPr>
        <w:t>按研学实践教育要求，</w:t>
      </w:r>
      <w:r>
        <w:rPr>
          <w:rFonts w:hint="default" w:ascii="宋体" w:hAnsi="宋体" w:eastAsia="宋体" w:cs="宋体"/>
          <w:sz w:val="21"/>
          <w:szCs w:val="21"/>
          <w:lang w:val="en-US" w:eastAsia="zh-CN"/>
        </w:rPr>
        <w:t>为保障</w:t>
      </w:r>
      <w:r>
        <w:rPr>
          <w:rFonts w:hint="eastAsia" w:ascii="宋体" w:hAnsi="宋体" w:eastAsia="宋体" w:cs="宋体"/>
          <w:sz w:val="21"/>
          <w:szCs w:val="21"/>
          <w:lang w:val="en-US" w:eastAsia="zh-CN"/>
        </w:rPr>
        <w:t>参加</w:t>
      </w:r>
      <w:r>
        <w:rPr>
          <w:rFonts w:hint="default" w:ascii="宋体" w:hAnsi="宋体" w:eastAsia="宋体" w:cs="宋体"/>
          <w:sz w:val="21"/>
          <w:szCs w:val="21"/>
          <w:lang w:val="en-US" w:eastAsia="zh-CN"/>
        </w:rPr>
        <w:t>研学实践</w:t>
      </w:r>
      <w:r>
        <w:rPr>
          <w:rFonts w:hint="eastAsia" w:ascii="宋体" w:hAnsi="宋体" w:eastAsia="宋体" w:cs="宋体"/>
          <w:sz w:val="21"/>
          <w:szCs w:val="21"/>
          <w:lang w:val="en-US" w:eastAsia="zh-CN"/>
        </w:rPr>
        <w:t>学生在营地</w:t>
      </w:r>
      <w:r>
        <w:rPr>
          <w:rFonts w:hint="default" w:ascii="宋体" w:hAnsi="宋体" w:eastAsia="宋体" w:cs="宋体"/>
          <w:sz w:val="21"/>
          <w:szCs w:val="21"/>
          <w:lang w:val="en-US" w:eastAsia="zh-CN"/>
        </w:rPr>
        <w:t>的</w:t>
      </w:r>
      <w:r>
        <w:rPr>
          <w:rFonts w:hint="eastAsia" w:ascii="宋体" w:hAnsi="宋体" w:eastAsia="宋体" w:cs="宋体"/>
          <w:sz w:val="21"/>
          <w:szCs w:val="21"/>
          <w:lang w:val="en-US" w:eastAsia="zh-CN"/>
        </w:rPr>
        <w:t>住宿</w:t>
      </w:r>
      <w:r>
        <w:rPr>
          <w:rFonts w:hint="default" w:ascii="宋体" w:hAnsi="宋体" w:eastAsia="宋体" w:cs="宋体"/>
          <w:sz w:val="21"/>
          <w:szCs w:val="21"/>
          <w:lang w:val="en-US" w:eastAsia="zh-CN"/>
        </w:rPr>
        <w:t>的需求，</w:t>
      </w:r>
      <w:r>
        <w:rPr>
          <w:rFonts w:hint="eastAsia" w:ascii="宋体" w:hAnsi="宋体" w:eastAsia="宋体" w:cs="宋体"/>
          <w:sz w:val="21"/>
          <w:szCs w:val="21"/>
          <w:lang w:val="en-US" w:eastAsia="zh-CN"/>
        </w:rPr>
        <w:t>目前营地公寓楼内的床上寝具已使用多年，每年都要接待大约10万名左右的师生，使用频率比较高，导致部分已经损坏，影响着学生的生活保障。</w:t>
      </w:r>
      <w:r>
        <w:rPr>
          <w:rFonts w:hint="default" w:ascii="宋体" w:hAnsi="宋体" w:eastAsia="宋体" w:cs="宋体"/>
          <w:sz w:val="21"/>
          <w:szCs w:val="21"/>
          <w:lang w:val="en-US" w:eastAsia="zh-CN"/>
        </w:rPr>
        <w:t>需要对寝室设施设备进行更新；2)为研学实践教育过程中</w:t>
      </w:r>
      <w:r>
        <w:rPr>
          <w:rFonts w:hint="eastAsia" w:ascii="宋体" w:hAnsi="宋体" w:eastAsia="宋体" w:cs="宋体"/>
          <w:sz w:val="21"/>
          <w:szCs w:val="21"/>
          <w:lang w:val="en-US" w:eastAsia="zh-CN"/>
        </w:rPr>
        <w:t>能够及时信息沟通，保障团队安全</w:t>
      </w:r>
      <w:r>
        <w:rPr>
          <w:rFonts w:hint="default" w:ascii="宋体" w:hAnsi="宋体" w:eastAsia="宋体" w:cs="宋体"/>
          <w:sz w:val="21"/>
          <w:szCs w:val="21"/>
          <w:lang w:val="en-US" w:eastAsia="zh-CN"/>
        </w:rPr>
        <w:t>，需更新对讲机。</w:t>
      </w:r>
    </w:p>
    <w:p>
      <w:pPr>
        <w:numPr>
          <w:ilvl w:val="0"/>
          <w:numId w:val="0"/>
        </w:numPr>
        <w:spacing w:line="520" w:lineRule="exact"/>
        <w:ind w:firstLine="561"/>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2017年度研学营地专项经费里用于修缮维护与设备更新的预算经费为20.86万元。计划更新设备33台。目前正在进行中，但尚未完成与支付。</w:t>
      </w:r>
    </w:p>
    <w:p>
      <w:pPr>
        <w:numPr>
          <w:ilvl w:val="0"/>
          <w:numId w:val="0"/>
        </w:numPr>
        <w:spacing w:line="520" w:lineRule="exact"/>
        <w:ind w:firstLine="561"/>
        <w:rPr>
          <w:rFonts w:hint="eastAsia" w:ascii="宋体" w:hAnsi="宋体" w:eastAsia="宋体" w:cs="宋体"/>
          <w:sz w:val="21"/>
          <w:szCs w:val="21"/>
          <w:lang w:val="en-US" w:eastAsia="zh-CN"/>
        </w:rPr>
      </w:pPr>
    </w:p>
    <w:p>
      <w:pPr>
        <w:spacing w:line="360" w:lineRule="auto"/>
        <w:jc w:val="both"/>
        <w:rPr>
          <w:rFonts w:hint="eastAsia" w:ascii="宋体" w:hAnsi="宋体" w:eastAsia="宋体" w:cs="宋体"/>
          <w:b/>
          <w:bCs/>
          <w:sz w:val="21"/>
          <w:szCs w:val="21"/>
          <w:lang w:val="en-US" w:eastAsia="zh-CN"/>
        </w:rPr>
      </w:pPr>
      <w:r>
        <w:rPr>
          <w:rFonts w:hint="default" w:ascii="宋体" w:hAnsi="宋体" w:eastAsia="宋体" w:cs="宋体"/>
          <w:b/>
          <w:bCs/>
          <w:sz w:val="21"/>
          <w:szCs w:val="21"/>
          <w:lang w:val="en-US" w:eastAsia="zh-CN"/>
        </w:rPr>
        <w:t>质</w:t>
      </w:r>
      <w:r>
        <w:rPr>
          <w:rFonts w:hint="eastAsia" w:ascii="宋体" w:hAnsi="宋体" w:eastAsia="宋体" w:cs="宋体"/>
          <w:b/>
          <w:bCs/>
          <w:sz w:val="21"/>
          <w:szCs w:val="21"/>
          <w:lang w:val="en-US" w:eastAsia="zh-CN"/>
        </w:rPr>
        <w:t>量指标</w:t>
      </w:r>
    </w:p>
    <w:p>
      <w:pPr>
        <w:numPr>
          <w:ilvl w:val="0"/>
          <w:numId w:val="0"/>
        </w:numPr>
        <w:spacing w:line="360" w:lineRule="auto"/>
        <w:rPr>
          <w:rFonts w:hint="eastAsia" w:ascii="宋体" w:hAnsi="宋体" w:eastAsia="宋体" w:cs="宋体"/>
          <w:b/>
          <w:bCs/>
          <w:sz w:val="21"/>
          <w:szCs w:val="21"/>
          <w:lang w:val="en-US" w:eastAsia="zh-CN"/>
        </w:rPr>
      </w:pPr>
      <w:r>
        <w:rPr>
          <w:rFonts w:hint="default" w:ascii="宋体" w:hAnsi="宋体" w:eastAsia="宋体" w:cs="宋体"/>
          <w:b/>
          <w:bCs/>
          <w:sz w:val="21"/>
          <w:szCs w:val="21"/>
          <w:lang w:val="en-US" w:eastAsia="zh-CN"/>
        </w:rPr>
        <w:t>1.研学活动组织</w:t>
      </w:r>
      <w:r>
        <w:rPr>
          <w:rFonts w:hint="eastAsia" w:ascii="宋体" w:hAnsi="宋体" w:eastAsia="宋体" w:cs="宋体"/>
          <w:b/>
          <w:bCs/>
          <w:sz w:val="21"/>
          <w:szCs w:val="21"/>
          <w:lang w:val="en-US" w:eastAsia="zh-CN"/>
        </w:rPr>
        <w:t>开展</w:t>
      </w:r>
    </w:p>
    <w:p>
      <w:pPr>
        <w:numPr>
          <w:ilvl w:val="0"/>
          <w:numId w:val="0"/>
        </w:numPr>
        <w:tabs>
          <w:tab w:val="center" w:pos="4153"/>
          <w:tab w:val="right" w:pos="8306"/>
        </w:tabs>
        <w:spacing w:line="240" w:lineRule="atLeast"/>
        <w:ind w:firstLine="420" w:firstLineChars="200"/>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 xml:space="preserve"> 东方绿舟作为国家级研学营地，坚持“教育性原则”、“实践性原则”、“安全性原则”、“公益性原则”，充分发挥中小学生研学实践教育的活动组织的功能，</w:t>
      </w:r>
      <w:r>
        <w:rPr>
          <w:rFonts w:hint="eastAsia" w:ascii="宋体" w:hAnsi="宋体" w:eastAsia="宋体" w:cs="宋体"/>
          <w:sz w:val="21"/>
          <w:szCs w:val="21"/>
          <w:lang w:val="en-US" w:eastAsia="zh-CN"/>
        </w:rPr>
        <w:t>使研学的学生通过集体食宿、集体活动的方式 ，推进学生自主管理，拓展视野、丰富知识，培养学生自理能力、创新精神、团队精神和实践能力，使学生学会、会学、乐学，助推人与自然与社会和谐发展，提高学生的综合素质。</w:t>
      </w:r>
      <w:r>
        <w:rPr>
          <w:rFonts w:hint="default" w:ascii="宋体" w:hAnsi="宋体" w:eastAsia="宋体" w:cs="宋体"/>
          <w:sz w:val="21"/>
          <w:szCs w:val="21"/>
          <w:lang w:val="en-US" w:eastAsia="zh-CN"/>
        </w:rPr>
        <w:t>目前已有5971名中外学生参加营地组织的研学实践活动，</w:t>
      </w:r>
      <w:r>
        <w:rPr>
          <w:rFonts w:hint="eastAsia" w:ascii="宋体" w:hAnsi="宋体" w:eastAsia="宋体" w:cs="宋体"/>
          <w:sz w:val="21"/>
          <w:szCs w:val="21"/>
          <w:lang w:val="en-US" w:eastAsia="zh-CN"/>
        </w:rPr>
        <w:t>好评率（9</w:t>
      </w:r>
      <w:r>
        <w:rPr>
          <w:rFonts w:hint="default" w:ascii="宋体" w:hAnsi="宋体" w:eastAsia="宋体" w:cs="宋体"/>
          <w:sz w:val="21"/>
          <w:szCs w:val="21"/>
          <w:lang w:val="en-US" w:eastAsia="zh-CN"/>
        </w:rPr>
        <w:t>5</w:t>
      </w:r>
      <w:r>
        <w:rPr>
          <w:rFonts w:hint="eastAsia" w:ascii="宋体" w:hAnsi="宋体" w:eastAsia="宋体" w:cs="宋体"/>
          <w:sz w:val="21"/>
          <w:szCs w:val="21"/>
          <w:lang w:val="en-US" w:eastAsia="zh-CN"/>
        </w:rPr>
        <w:t>%），学校</w:t>
      </w:r>
      <w:r>
        <w:rPr>
          <w:rFonts w:hint="default" w:ascii="宋体" w:hAnsi="宋体" w:eastAsia="宋体" w:cs="宋体"/>
          <w:sz w:val="21"/>
          <w:szCs w:val="21"/>
          <w:lang w:val="en-US" w:eastAsia="zh-CN"/>
        </w:rPr>
        <w:t>覆盖10</w:t>
      </w:r>
      <w:r>
        <w:rPr>
          <w:rFonts w:hint="eastAsia" w:ascii="宋体" w:hAnsi="宋体" w:eastAsia="宋体" w:cs="宋体"/>
          <w:sz w:val="21"/>
          <w:szCs w:val="21"/>
          <w:lang w:val="en-US" w:eastAsia="zh-CN"/>
        </w:rPr>
        <w:t>所，</w:t>
      </w:r>
      <w:r>
        <w:rPr>
          <w:rFonts w:hint="default" w:ascii="宋体" w:hAnsi="宋体" w:eastAsia="宋体" w:cs="宋体"/>
          <w:sz w:val="21"/>
          <w:szCs w:val="21"/>
          <w:lang w:val="en-US" w:eastAsia="zh-CN"/>
        </w:rPr>
        <w:t>社会辐射5万人，</w:t>
      </w:r>
      <w:r>
        <w:rPr>
          <w:rFonts w:hint="eastAsia" w:ascii="宋体" w:hAnsi="宋体" w:eastAsia="宋体" w:cs="宋体"/>
          <w:sz w:val="21"/>
          <w:szCs w:val="21"/>
          <w:lang w:val="en-US" w:eastAsia="zh-CN"/>
        </w:rPr>
        <w:t>并通过媒体广泛宣传学生获得感，助力学生的健康全面成长。</w:t>
      </w:r>
    </w:p>
    <w:p>
      <w:pPr>
        <w:numPr>
          <w:ilvl w:val="0"/>
          <w:numId w:val="0"/>
        </w:numPr>
        <w:tabs>
          <w:tab w:val="center" w:pos="4153"/>
          <w:tab w:val="right" w:pos="8306"/>
        </w:tabs>
        <w:spacing w:line="240" w:lineRule="atLeast"/>
        <w:ind w:firstLine="420" w:firstLineChars="200"/>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具体完成的质量指标如下：</w:t>
      </w:r>
    </w:p>
    <w:tbl>
      <w:tblPr>
        <w:tblStyle w:val="7"/>
        <w:tblW w:w="97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2"/>
        <w:gridCol w:w="2160"/>
        <w:gridCol w:w="2190"/>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2"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项目</w:t>
            </w:r>
          </w:p>
        </w:tc>
        <w:tc>
          <w:tcPr>
            <w:tcW w:w="2160"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季度指标值设定</w:t>
            </w:r>
          </w:p>
        </w:tc>
        <w:tc>
          <w:tcPr>
            <w:tcW w:w="2190"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指标值完成</w:t>
            </w:r>
          </w:p>
        </w:tc>
        <w:tc>
          <w:tcPr>
            <w:tcW w:w="1965"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2"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组织开展活动数</w:t>
            </w:r>
          </w:p>
        </w:tc>
        <w:tc>
          <w:tcPr>
            <w:tcW w:w="2160"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137场</w:t>
            </w:r>
          </w:p>
        </w:tc>
        <w:tc>
          <w:tcPr>
            <w:tcW w:w="2190"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54场</w:t>
            </w:r>
          </w:p>
        </w:tc>
        <w:tc>
          <w:tcPr>
            <w:tcW w:w="1965"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2"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承载能力</w:t>
            </w:r>
          </w:p>
        </w:tc>
        <w:tc>
          <w:tcPr>
            <w:tcW w:w="2160"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86批次/年</w:t>
            </w:r>
          </w:p>
        </w:tc>
        <w:tc>
          <w:tcPr>
            <w:tcW w:w="2190"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 xml:space="preserve">14批次 </w:t>
            </w:r>
          </w:p>
        </w:tc>
        <w:tc>
          <w:tcPr>
            <w:tcW w:w="1965"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12"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主题（线路）教育活动实施方案数</w:t>
            </w:r>
          </w:p>
        </w:tc>
        <w:tc>
          <w:tcPr>
            <w:tcW w:w="2160"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136个</w:t>
            </w:r>
          </w:p>
        </w:tc>
        <w:tc>
          <w:tcPr>
            <w:tcW w:w="2190"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54个</w:t>
            </w:r>
          </w:p>
        </w:tc>
        <w:tc>
          <w:tcPr>
            <w:tcW w:w="1965"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40%</w:t>
            </w:r>
          </w:p>
        </w:tc>
      </w:tr>
    </w:tbl>
    <w:p>
      <w:pPr>
        <w:numPr>
          <w:ilvl w:val="0"/>
          <w:numId w:val="0"/>
        </w:numPr>
        <w:spacing w:line="360" w:lineRule="auto"/>
        <w:rPr>
          <w:rFonts w:hint="default" w:ascii="宋体" w:hAnsi="宋体" w:eastAsia="宋体" w:cs="宋体"/>
          <w:b/>
          <w:bCs/>
          <w:sz w:val="21"/>
          <w:szCs w:val="21"/>
          <w:lang w:val="en-US" w:eastAsia="zh-CN"/>
        </w:rPr>
      </w:pPr>
      <w:r>
        <w:rPr>
          <w:rFonts w:hint="default" w:ascii="宋体" w:hAnsi="宋体" w:eastAsia="宋体" w:cs="宋体"/>
          <w:b/>
          <w:bCs/>
          <w:sz w:val="21"/>
          <w:szCs w:val="21"/>
          <w:lang w:val="en-US" w:eastAsia="zh-CN"/>
        </w:rPr>
        <w:t>2.研学线路与课程开发</w:t>
      </w:r>
    </w:p>
    <w:p>
      <w:pPr>
        <w:numPr>
          <w:ilvl w:val="0"/>
          <w:numId w:val="0"/>
        </w:numPr>
        <w:spacing w:line="360" w:lineRule="auto"/>
        <w:ind w:firstLine="420" w:firstLineChars="200"/>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东方绿舟</w:t>
      </w:r>
      <w:r>
        <w:rPr>
          <w:rFonts w:hint="eastAsia" w:ascii="宋体" w:hAnsi="宋体" w:eastAsia="宋体" w:cs="宋体"/>
          <w:sz w:val="21"/>
          <w:szCs w:val="21"/>
          <w:lang w:val="en-US" w:eastAsia="zh-CN"/>
        </w:rPr>
        <w:t>以教育性、创造性、实践性、趣味性为目标，利用东方绿舟丰富的教育资源和文化底蕴，研究跨省市合作的管理模式和规章制度。根据小学、初中、高中不同学段的研学旅行目标，结合域情、校情、生情，</w:t>
      </w:r>
      <w:r>
        <w:rPr>
          <w:rFonts w:hint="default" w:ascii="宋体" w:hAnsi="宋体" w:eastAsia="宋体" w:cs="宋体"/>
          <w:sz w:val="21"/>
          <w:szCs w:val="21"/>
          <w:lang w:val="en-US" w:eastAsia="zh-CN"/>
        </w:rPr>
        <w:t>开</w:t>
      </w:r>
      <w:r>
        <w:rPr>
          <w:rFonts w:hint="eastAsia" w:ascii="宋体" w:hAnsi="宋体" w:eastAsia="宋体" w:cs="宋体"/>
          <w:sz w:val="21"/>
          <w:szCs w:val="21"/>
          <w:lang w:val="en-US" w:eastAsia="zh-CN"/>
        </w:rPr>
        <w:t>发与“知识与技能”、“过程与方法”、“情感、态度与价值观”相衔接的实践</w:t>
      </w:r>
      <w:r>
        <w:rPr>
          <w:rFonts w:hint="default" w:ascii="宋体" w:hAnsi="宋体" w:eastAsia="宋体" w:cs="宋体"/>
          <w:sz w:val="21"/>
          <w:szCs w:val="21"/>
          <w:lang w:val="en-US" w:eastAsia="zh-CN"/>
        </w:rPr>
        <w:t>线路与</w:t>
      </w:r>
      <w:r>
        <w:rPr>
          <w:rFonts w:hint="eastAsia" w:ascii="宋体" w:hAnsi="宋体" w:eastAsia="宋体" w:cs="宋体"/>
          <w:sz w:val="21"/>
          <w:szCs w:val="21"/>
          <w:lang w:val="en-US" w:eastAsia="zh-CN"/>
        </w:rPr>
        <w:t>课程，推出优秀传统文化—历史雅趣</w:t>
      </w:r>
      <w:r>
        <w:rPr>
          <w:rFonts w:hint="default" w:ascii="宋体" w:hAnsi="宋体" w:eastAsia="宋体" w:cs="宋体"/>
          <w:sz w:val="21"/>
          <w:szCs w:val="21"/>
          <w:lang w:val="en-US" w:eastAsia="zh-CN"/>
        </w:rPr>
        <w:t>、</w:t>
      </w:r>
      <w:r>
        <w:rPr>
          <w:rFonts w:hint="eastAsia" w:ascii="宋体" w:hAnsi="宋体" w:eastAsia="宋体" w:cs="宋体"/>
          <w:sz w:val="21"/>
          <w:szCs w:val="21"/>
          <w:lang w:val="en-US" w:eastAsia="zh-CN"/>
        </w:rPr>
        <w:t>革命传统教育—红色意趣</w:t>
      </w:r>
      <w:r>
        <w:rPr>
          <w:rFonts w:hint="default" w:ascii="宋体" w:hAnsi="宋体" w:eastAsia="宋体" w:cs="宋体"/>
          <w:sz w:val="21"/>
          <w:szCs w:val="21"/>
          <w:lang w:val="en-US" w:eastAsia="zh-CN"/>
        </w:rPr>
        <w:t>、</w:t>
      </w:r>
      <w:r>
        <w:rPr>
          <w:rFonts w:hint="eastAsia" w:ascii="宋体" w:hAnsi="宋体" w:eastAsia="宋体" w:cs="宋体"/>
          <w:sz w:val="21"/>
          <w:szCs w:val="21"/>
          <w:lang w:val="en-US" w:eastAsia="zh-CN"/>
        </w:rPr>
        <w:t>国情教育—申城神趣</w:t>
      </w:r>
      <w:r>
        <w:rPr>
          <w:rFonts w:hint="default" w:ascii="宋体" w:hAnsi="宋体" w:eastAsia="宋体" w:cs="宋体"/>
          <w:sz w:val="21"/>
          <w:szCs w:val="21"/>
          <w:lang w:val="en-US" w:eastAsia="zh-CN"/>
        </w:rPr>
        <w:t>、</w:t>
      </w:r>
      <w:r>
        <w:rPr>
          <w:rFonts w:hint="eastAsia" w:ascii="宋体" w:hAnsi="宋体" w:eastAsia="宋体" w:cs="宋体"/>
          <w:sz w:val="21"/>
          <w:szCs w:val="21"/>
          <w:lang w:val="en-US" w:eastAsia="zh-CN"/>
        </w:rPr>
        <w:t>国防科工—国防志趣</w:t>
      </w:r>
      <w:r>
        <w:rPr>
          <w:rFonts w:hint="default" w:ascii="宋体" w:hAnsi="宋体" w:eastAsia="宋体" w:cs="宋体"/>
          <w:sz w:val="21"/>
          <w:szCs w:val="21"/>
          <w:lang w:val="en-US" w:eastAsia="zh-CN"/>
        </w:rPr>
        <w:t>、</w:t>
      </w:r>
      <w:r>
        <w:rPr>
          <w:rFonts w:hint="eastAsia" w:ascii="宋体" w:hAnsi="宋体" w:eastAsia="宋体" w:cs="宋体"/>
          <w:sz w:val="21"/>
          <w:szCs w:val="21"/>
          <w:lang w:val="en-US" w:eastAsia="zh-CN"/>
        </w:rPr>
        <w:t>自然生态—生态野趣</w:t>
      </w:r>
      <w:r>
        <w:rPr>
          <w:rFonts w:hint="default" w:ascii="宋体" w:hAnsi="宋体" w:eastAsia="宋体" w:cs="宋体"/>
          <w:sz w:val="21"/>
          <w:szCs w:val="21"/>
          <w:lang w:val="en-US" w:eastAsia="zh-CN"/>
        </w:rPr>
        <w:t>五大主题15条线路、3门课程。通过已实践的学校和学生的反馈， 我们营地进行调整和修改，逐步进行完善。</w:t>
      </w:r>
    </w:p>
    <w:p>
      <w:pPr>
        <w:numPr>
          <w:ilvl w:val="0"/>
          <w:numId w:val="0"/>
        </w:numPr>
        <w:spacing w:line="360" w:lineRule="auto"/>
        <w:rPr>
          <w:rFonts w:hint="default" w:ascii="宋体" w:hAnsi="宋体" w:eastAsia="宋体" w:cs="宋体"/>
          <w:b/>
          <w:bCs/>
          <w:sz w:val="21"/>
          <w:szCs w:val="21"/>
          <w:lang w:val="en-US" w:eastAsia="zh-CN"/>
        </w:rPr>
      </w:pPr>
      <w:r>
        <w:rPr>
          <w:rFonts w:hint="default" w:ascii="宋体" w:hAnsi="宋体" w:eastAsia="宋体" w:cs="宋体"/>
          <w:b/>
          <w:bCs/>
          <w:sz w:val="21"/>
          <w:szCs w:val="21"/>
          <w:lang w:val="en-US" w:eastAsia="zh-CN"/>
        </w:rPr>
        <w:t>3.师资队伍建设</w:t>
      </w:r>
    </w:p>
    <w:p>
      <w:pPr>
        <w:numPr>
          <w:ilvl w:val="0"/>
          <w:numId w:val="0"/>
        </w:numPr>
        <w:tabs>
          <w:tab w:val="center" w:pos="4153"/>
          <w:tab w:val="right" w:pos="8306"/>
        </w:tabs>
        <w:spacing w:line="240" w:lineRule="atLeas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组织开展</w:t>
      </w:r>
      <w:r>
        <w:rPr>
          <w:rFonts w:hint="default" w:ascii="宋体" w:hAnsi="宋体" w:eastAsia="宋体" w:cs="宋体"/>
          <w:sz w:val="21"/>
          <w:szCs w:val="21"/>
          <w:lang w:val="en-US" w:eastAsia="zh-CN"/>
        </w:rPr>
        <w:t>研学实践教育教学的教师、教官及教辅人员</w:t>
      </w:r>
      <w:r>
        <w:rPr>
          <w:rFonts w:hint="eastAsia" w:ascii="宋体" w:hAnsi="宋体" w:eastAsia="宋体" w:cs="宋体"/>
          <w:sz w:val="21"/>
          <w:szCs w:val="21"/>
          <w:lang w:val="en-US" w:eastAsia="zh-CN"/>
        </w:rPr>
        <w:t>队伍培训，建立专家资源库工作启动，各</w:t>
      </w:r>
      <w:r>
        <w:rPr>
          <w:rFonts w:hint="default" w:ascii="宋体" w:hAnsi="宋体" w:eastAsia="宋体" w:cs="宋体"/>
          <w:sz w:val="21"/>
          <w:szCs w:val="21"/>
          <w:lang w:val="en-US" w:eastAsia="zh-CN"/>
        </w:rPr>
        <w:t>研学基地</w:t>
      </w:r>
      <w:r>
        <w:rPr>
          <w:rFonts w:hint="eastAsia" w:ascii="宋体" w:hAnsi="宋体" w:eastAsia="宋体" w:cs="宋体"/>
          <w:sz w:val="21"/>
          <w:szCs w:val="21"/>
          <w:lang w:val="en-US" w:eastAsia="zh-CN"/>
        </w:rPr>
        <w:t>加强横向联系，推进分层式培训计划启动，达到参与培训师资出席率（95%），培训成果合格率（95%）优秀率（30%）</w:t>
      </w:r>
      <w:r>
        <w:rPr>
          <w:rFonts w:hint="default" w:ascii="宋体" w:hAnsi="宋体" w:eastAsia="宋体" w:cs="宋体"/>
          <w:sz w:val="21"/>
          <w:szCs w:val="21"/>
          <w:lang w:val="en-US" w:eastAsia="zh-CN"/>
        </w:rPr>
        <w:t>。</w:t>
      </w:r>
    </w:p>
    <w:p>
      <w:pPr>
        <w:numPr>
          <w:ilvl w:val="0"/>
          <w:numId w:val="0"/>
        </w:numPr>
        <w:spacing w:line="360" w:lineRule="auto"/>
        <w:rPr>
          <w:rFonts w:hint="default" w:ascii="宋体" w:hAnsi="宋体" w:eastAsia="宋体" w:cs="宋体"/>
          <w:b/>
          <w:bCs/>
          <w:sz w:val="21"/>
          <w:szCs w:val="21"/>
          <w:lang w:val="en-US" w:eastAsia="zh-CN"/>
        </w:rPr>
      </w:pPr>
      <w:r>
        <w:rPr>
          <w:rFonts w:hint="default" w:ascii="宋体" w:hAnsi="宋体" w:eastAsia="宋体" w:cs="宋体"/>
          <w:b/>
          <w:bCs/>
          <w:sz w:val="21"/>
          <w:szCs w:val="21"/>
          <w:lang w:val="en-US" w:eastAsia="zh-CN"/>
        </w:rPr>
        <w:t>4.与中小学生研学实践教育相关的委托业务开展</w:t>
      </w:r>
    </w:p>
    <w:p>
      <w:pPr>
        <w:numPr>
          <w:ilvl w:val="0"/>
          <w:numId w:val="0"/>
        </w:numPr>
        <w:spacing w:line="360" w:lineRule="auto"/>
        <w:ind w:firstLine="315" w:firstLineChars="150"/>
        <w:rPr>
          <w:rFonts w:hint="default" w:ascii="宋体" w:hAnsi="宋体" w:eastAsia="宋体" w:cs="宋体"/>
          <w:b/>
          <w:bCs/>
          <w:sz w:val="21"/>
          <w:szCs w:val="21"/>
          <w:lang w:val="en-US" w:eastAsia="zh-CN"/>
        </w:rPr>
      </w:pPr>
      <w:r>
        <w:rPr>
          <w:rFonts w:hint="default" w:ascii="宋体" w:hAnsi="宋体" w:eastAsia="宋体" w:cs="宋体"/>
          <w:sz w:val="21"/>
          <w:szCs w:val="21"/>
          <w:lang w:val="en-US" w:eastAsia="zh-CN"/>
        </w:rPr>
        <w:t xml:space="preserve">    正与上海航海博物馆、中共一大会址、朱家角古镇、上海四行仓库、上海无线电科普教育基地、钱学森图书馆等与中小学生研学实践教育相关的基地加强联系，共商研学实践的线路与课程的开发、实施。正在进行中，尚未产生质量指标。</w:t>
      </w:r>
    </w:p>
    <w:p>
      <w:pPr>
        <w:numPr>
          <w:ilvl w:val="0"/>
          <w:numId w:val="0"/>
        </w:numPr>
        <w:spacing w:line="360" w:lineRule="auto"/>
        <w:rPr>
          <w:rFonts w:hint="default" w:ascii="宋体" w:hAnsi="宋体" w:eastAsia="宋体" w:cs="宋体"/>
          <w:b/>
          <w:bCs/>
          <w:sz w:val="21"/>
          <w:szCs w:val="21"/>
          <w:lang w:val="en-US" w:eastAsia="zh-CN"/>
        </w:rPr>
      </w:pPr>
      <w:r>
        <w:rPr>
          <w:rFonts w:hint="default" w:ascii="宋体" w:hAnsi="宋体" w:eastAsia="宋体" w:cs="宋体"/>
          <w:b/>
          <w:bCs/>
          <w:sz w:val="21"/>
          <w:szCs w:val="21"/>
          <w:lang w:val="en-US" w:eastAsia="zh-CN"/>
        </w:rPr>
        <w:t>5.修缮维护与设备更新</w:t>
      </w:r>
    </w:p>
    <w:p>
      <w:pPr>
        <w:numPr>
          <w:ilvl w:val="0"/>
          <w:numId w:val="0"/>
        </w:numPr>
        <w:spacing w:line="360" w:lineRule="auto"/>
        <w:ind w:firstLine="315" w:firstLineChars="150"/>
        <w:rPr>
          <w:rFonts w:hint="default" w:ascii="宋体" w:hAnsi="宋体" w:eastAsia="宋体" w:cs="宋体"/>
          <w:b/>
          <w:bCs/>
          <w:sz w:val="21"/>
          <w:szCs w:val="21"/>
          <w:lang w:val="en-US" w:eastAsia="zh-CN"/>
        </w:rPr>
      </w:pPr>
      <w:r>
        <w:rPr>
          <w:rFonts w:hint="default" w:ascii="宋体" w:hAnsi="宋体" w:eastAsia="宋体" w:cs="宋体"/>
          <w:sz w:val="21"/>
          <w:szCs w:val="21"/>
          <w:lang w:val="en-US" w:eastAsia="zh-CN"/>
        </w:rPr>
        <w:t>对研学实践学生的寝室设备及对讲机共33台设备的更新正在进行中，尚未产生质量指标。</w:t>
      </w:r>
    </w:p>
    <w:p>
      <w:pPr>
        <w:spacing w:line="360" w:lineRule="auto"/>
        <w:jc w:val="both"/>
        <w:rPr>
          <w:rFonts w:hint="eastAsia" w:ascii="宋体" w:hAnsi="宋体" w:eastAsia="宋体" w:cs="宋体"/>
          <w:b/>
          <w:bCs/>
          <w:sz w:val="21"/>
          <w:szCs w:val="21"/>
          <w:lang w:val="en-US" w:eastAsia="zh-CN"/>
        </w:rPr>
      </w:pPr>
    </w:p>
    <w:p>
      <w:pPr>
        <w:spacing w:line="360" w:lineRule="auto"/>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成本指标</w:t>
      </w:r>
    </w:p>
    <w:p>
      <w:pPr>
        <w:numPr>
          <w:ilvl w:val="0"/>
          <w:numId w:val="0"/>
        </w:numPr>
        <w:spacing w:line="360" w:lineRule="auto"/>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 xml:space="preserve"> </w:t>
      </w:r>
      <w:r>
        <w:rPr>
          <w:rFonts w:hint="default" w:ascii="宋体" w:hAnsi="宋体" w:eastAsia="宋体" w:cs="宋体"/>
          <w:b/>
          <w:bCs/>
          <w:sz w:val="21"/>
          <w:szCs w:val="21"/>
          <w:lang w:val="en-US" w:eastAsia="zh-CN"/>
        </w:rPr>
        <w:t xml:space="preserve"> 1.研学活动组织</w:t>
      </w:r>
      <w:r>
        <w:rPr>
          <w:rFonts w:hint="eastAsia" w:ascii="宋体" w:hAnsi="宋体" w:eastAsia="宋体" w:cs="宋体"/>
          <w:b/>
          <w:bCs/>
          <w:sz w:val="21"/>
          <w:szCs w:val="21"/>
          <w:lang w:val="en-US" w:eastAsia="zh-CN"/>
        </w:rPr>
        <w:t>开展</w:t>
      </w:r>
      <w:r>
        <w:rPr>
          <w:rFonts w:hint="default" w:ascii="宋体" w:hAnsi="宋体" w:eastAsia="宋体" w:cs="宋体"/>
          <w:b/>
          <w:bCs/>
          <w:sz w:val="21"/>
          <w:szCs w:val="21"/>
          <w:lang w:val="en-US" w:eastAsia="zh-CN"/>
        </w:rPr>
        <w:t>。</w:t>
      </w:r>
      <w:r>
        <w:rPr>
          <w:rFonts w:hint="default" w:ascii="宋体" w:hAnsi="宋体" w:eastAsia="宋体" w:cs="宋体"/>
          <w:b w:val="0"/>
          <w:bCs w:val="0"/>
          <w:sz w:val="21"/>
          <w:szCs w:val="21"/>
          <w:lang w:val="en-US" w:eastAsia="zh-CN"/>
        </w:rPr>
        <w:t>2017年度预算投入856万元，研学实践活动组织开展中，费用支出正在进行中 。</w:t>
      </w:r>
    </w:p>
    <w:p>
      <w:pPr>
        <w:numPr>
          <w:ilvl w:val="0"/>
          <w:numId w:val="0"/>
        </w:numPr>
        <w:spacing w:line="360" w:lineRule="auto"/>
        <w:rPr>
          <w:rFonts w:hint="default" w:ascii="宋体" w:hAnsi="宋体" w:eastAsia="宋体" w:cs="宋体"/>
          <w:b w:val="0"/>
          <w:bCs w:val="0"/>
          <w:sz w:val="21"/>
          <w:szCs w:val="21"/>
          <w:lang w:val="en-US" w:eastAsia="zh-CN"/>
        </w:rPr>
      </w:pPr>
      <w:r>
        <w:rPr>
          <w:rFonts w:hint="default" w:ascii="宋体" w:hAnsi="宋体" w:eastAsia="宋体" w:cs="宋体"/>
          <w:b/>
          <w:bCs/>
          <w:sz w:val="21"/>
          <w:szCs w:val="21"/>
          <w:lang w:val="en-US" w:eastAsia="zh-CN"/>
        </w:rPr>
        <w:t xml:space="preserve">  2.研学线路与课程开发。</w:t>
      </w:r>
      <w:r>
        <w:rPr>
          <w:rFonts w:hint="default" w:ascii="宋体" w:hAnsi="宋体" w:eastAsia="宋体" w:cs="宋体"/>
          <w:b w:val="0"/>
          <w:bCs w:val="0"/>
          <w:sz w:val="21"/>
          <w:szCs w:val="21"/>
          <w:lang w:val="en-US" w:eastAsia="zh-CN"/>
        </w:rPr>
        <w:t>2017年度预算投入350万元，已使用33.15万元，已开发15条线路、3门课程。课程和线路开发成本费用支出部分，剩余部分费用正在进行中。</w:t>
      </w:r>
    </w:p>
    <w:p>
      <w:pPr>
        <w:numPr>
          <w:ilvl w:val="0"/>
          <w:numId w:val="0"/>
        </w:numPr>
        <w:spacing w:line="360" w:lineRule="auto"/>
        <w:rPr>
          <w:rFonts w:hint="default" w:ascii="宋体" w:hAnsi="宋体" w:eastAsia="宋体" w:cs="宋体"/>
          <w:b/>
          <w:bCs/>
          <w:sz w:val="21"/>
          <w:szCs w:val="21"/>
          <w:lang w:val="en-US" w:eastAsia="zh-CN"/>
        </w:rPr>
      </w:pPr>
      <w:r>
        <w:rPr>
          <w:rFonts w:hint="default" w:ascii="宋体" w:hAnsi="宋体" w:eastAsia="宋体" w:cs="宋体"/>
          <w:b/>
          <w:bCs/>
          <w:sz w:val="21"/>
          <w:szCs w:val="21"/>
          <w:lang w:val="en-US" w:eastAsia="zh-CN"/>
        </w:rPr>
        <w:t>3.师资队伍建设</w:t>
      </w:r>
    </w:p>
    <w:p>
      <w:pPr>
        <w:numPr>
          <w:ilvl w:val="0"/>
          <w:numId w:val="0"/>
        </w:numPr>
        <w:spacing w:line="360" w:lineRule="auto"/>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 xml:space="preserve">   2017年度预算投入230万，已使用5.6万元，部分费用正在流程中，尚未支出。</w:t>
      </w:r>
    </w:p>
    <w:p>
      <w:pPr>
        <w:numPr>
          <w:ilvl w:val="0"/>
          <w:numId w:val="0"/>
        </w:numPr>
        <w:spacing w:line="360" w:lineRule="auto"/>
        <w:rPr>
          <w:rFonts w:hint="default" w:ascii="宋体" w:hAnsi="宋体" w:eastAsia="宋体" w:cs="宋体"/>
          <w:b/>
          <w:bCs/>
          <w:sz w:val="21"/>
          <w:szCs w:val="21"/>
          <w:lang w:val="en-US" w:eastAsia="zh-CN"/>
        </w:rPr>
      </w:pPr>
      <w:r>
        <w:rPr>
          <w:rFonts w:hint="default" w:ascii="宋体" w:hAnsi="宋体" w:eastAsia="宋体" w:cs="宋体"/>
          <w:b/>
          <w:bCs/>
          <w:sz w:val="21"/>
          <w:szCs w:val="21"/>
          <w:lang w:val="en-US" w:eastAsia="zh-CN"/>
        </w:rPr>
        <w:t>4.与中小学生研学实践教育相关的委托业务开展</w:t>
      </w:r>
    </w:p>
    <w:p>
      <w:pPr>
        <w:numPr>
          <w:ilvl w:val="0"/>
          <w:numId w:val="0"/>
        </w:numPr>
        <w:spacing w:line="360" w:lineRule="auto"/>
        <w:ind w:firstLine="315" w:firstLineChars="150"/>
        <w:rPr>
          <w:rFonts w:hint="default" w:ascii="宋体" w:hAnsi="宋体" w:eastAsia="宋体" w:cs="宋体"/>
          <w:b/>
          <w:bCs/>
          <w:sz w:val="21"/>
          <w:szCs w:val="21"/>
          <w:lang w:val="en-US" w:eastAsia="zh-CN"/>
        </w:rPr>
      </w:pPr>
      <w:r>
        <w:rPr>
          <w:rFonts w:hint="default" w:ascii="宋体" w:hAnsi="宋体" w:eastAsia="宋体" w:cs="宋体"/>
          <w:sz w:val="21"/>
          <w:szCs w:val="21"/>
          <w:lang w:val="en-US" w:eastAsia="zh-CN"/>
        </w:rPr>
        <w:t xml:space="preserve"> 正与上海航海博物馆、中共一大会址、朱家角古镇、上海四行仓库、上海无线电科普教育基地、钱学森图书馆等与中小学生研学实践教育相关的基地加强联系，共商研学实践的线路与课程的开发、实施。正在进行中，尚未产生成本指标。</w:t>
      </w:r>
    </w:p>
    <w:p>
      <w:pPr>
        <w:numPr>
          <w:ilvl w:val="0"/>
          <w:numId w:val="0"/>
        </w:numPr>
        <w:spacing w:line="360" w:lineRule="auto"/>
        <w:rPr>
          <w:rFonts w:hint="default" w:ascii="宋体" w:hAnsi="宋体" w:eastAsia="宋体" w:cs="宋体"/>
          <w:b/>
          <w:bCs/>
          <w:sz w:val="21"/>
          <w:szCs w:val="21"/>
          <w:lang w:val="en-US" w:eastAsia="zh-CN"/>
        </w:rPr>
      </w:pPr>
      <w:r>
        <w:rPr>
          <w:rFonts w:hint="default" w:ascii="宋体" w:hAnsi="宋体" w:eastAsia="宋体" w:cs="宋体"/>
          <w:b/>
          <w:bCs/>
          <w:sz w:val="21"/>
          <w:szCs w:val="21"/>
          <w:lang w:val="en-US" w:eastAsia="zh-CN"/>
        </w:rPr>
        <w:t>5.修缮维护与设备更新</w:t>
      </w:r>
    </w:p>
    <w:p>
      <w:pPr>
        <w:numPr>
          <w:ilvl w:val="0"/>
          <w:numId w:val="0"/>
        </w:numPr>
        <w:spacing w:line="360" w:lineRule="auto"/>
        <w:ind w:firstLine="315" w:firstLineChars="150"/>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对研学实践学生的寝室设备及对讲机共33台设备的更新正在进行中，尚未产生成本指标。</w:t>
      </w:r>
    </w:p>
    <w:p>
      <w:pPr>
        <w:numPr>
          <w:ilvl w:val="0"/>
          <w:numId w:val="0"/>
        </w:numPr>
        <w:spacing w:line="360" w:lineRule="auto"/>
        <w:ind w:firstLine="315" w:firstLineChars="150"/>
        <w:rPr>
          <w:rFonts w:hint="eastAsia" w:ascii="宋体" w:hAnsi="宋体" w:eastAsia="宋体" w:cs="宋体"/>
          <w:sz w:val="21"/>
          <w:szCs w:val="21"/>
          <w:lang w:val="en-US" w:eastAsia="zh-CN"/>
        </w:rPr>
      </w:pPr>
    </w:p>
    <w:p>
      <w:pPr>
        <w:pStyle w:val="4"/>
        <w:widowControl/>
        <w:spacing w:line="360" w:lineRule="auto"/>
        <w:ind w:firstLine="422" w:firstLineChars="200"/>
        <w:jc w:val="center"/>
        <w:rPr>
          <w:rFonts w:ascii="宋体" w:hAnsi="宋体" w:eastAsia="宋体" w:cs="宋体"/>
          <w:b/>
          <w:bCs/>
          <w:color w:val="000000"/>
          <w:sz w:val="21"/>
          <w:szCs w:val="21"/>
          <w:shd w:val="clear" w:color="auto" w:fill="FFFFFF"/>
        </w:rPr>
      </w:pPr>
      <w:r>
        <w:rPr>
          <w:rFonts w:hint="eastAsia" w:ascii="宋体" w:hAnsi="宋体" w:eastAsia="宋体" w:cs="宋体"/>
          <w:b/>
          <w:bCs/>
          <w:color w:val="000000"/>
          <w:sz w:val="21"/>
          <w:szCs w:val="21"/>
          <w:shd w:val="clear" w:color="auto" w:fill="FFFFFF"/>
        </w:rPr>
        <w:t>效益指标</w:t>
      </w:r>
    </w:p>
    <w:p>
      <w:pPr>
        <w:pStyle w:val="4"/>
        <w:widowControl/>
        <w:numPr>
          <w:ilvl w:val="0"/>
          <w:numId w:val="0"/>
        </w:numPr>
        <w:spacing w:line="360" w:lineRule="auto"/>
        <w:rPr>
          <w:rFonts w:hint="eastAsia" w:ascii="宋体" w:hAnsi="宋体" w:eastAsia="宋体" w:cs="宋体"/>
          <w:b/>
          <w:bCs/>
          <w:color w:val="000000"/>
          <w:sz w:val="21"/>
          <w:szCs w:val="21"/>
          <w:shd w:val="clear" w:color="auto" w:fill="FFFFFF"/>
        </w:rPr>
      </w:pPr>
      <w:r>
        <w:rPr>
          <w:rFonts w:hint="eastAsia" w:ascii="宋体" w:hAnsi="宋体" w:eastAsia="宋体" w:cs="宋体"/>
          <w:b/>
          <w:bCs/>
          <w:color w:val="000000"/>
          <w:sz w:val="21"/>
          <w:szCs w:val="21"/>
          <w:shd w:val="clear" w:color="auto" w:fill="FFFFFF"/>
        </w:rPr>
        <w:t>社会效益指标</w:t>
      </w:r>
    </w:p>
    <w:p>
      <w:pPr>
        <w:pStyle w:val="4"/>
        <w:widowControl/>
        <w:numPr>
          <w:ilvl w:val="0"/>
          <w:numId w:val="0"/>
        </w:numPr>
        <w:spacing w:line="360" w:lineRule="auto"/>
        <w:ind w:firstLine="560"/>
        <w:rPr>
          <w:rFonts w:hint="default" w:ascii="宋体" w:hAnsi="宋体" w:eastAsia="宋体" w:cs="宋体"/>
          <w:sz w:val="21"/>
          <w:szCs w:val="21"/>
          <w:lang w:val="en-US" w:eastAsia="zh-CN"/>
        </w:rPr>
      </w:pPr>
      <w:r>
        <w:rPr>
          <w:rFonts w:hint="default" w:ascii="宋体" w:hAnsi="宋体" w:eastAsia="宋体" w:cs="宋体"/>
          <w:b/>
          <w:bCs/>
          <w:sz w:val="21"/>
          <w:szCs w:val="21"/>
          <w:lang w:val="en-US" w:eastAsia="zh-CN"/>
        </w:rPr>
        <w:t>1.研学活动组织</w:t>
      </w:r>
      <w:r>
        <w:rPr>
          <w:rFonts w:hint="eastAsia" w:ascii="宋体" w:hAnsi="宋体" w:eastAsia="宋体" w:cs="宋体"/>
          <w:b/>
          <w:bCs/>
          <w:sz w:val="21"/>
          <w:szCs w:val="21"/>
          <w:lang w:val="en-US" w:eastAsia="zh-CN"/>
        </w:rPr>
        <w:t>开展</w:t>
      </w:r>
      <w:r>
        <w:rPr>
          <w:rFonts w:hint="default" w:ascii="宋体" w:hAnsi="宋体" w:eastAsia="宋体" w:cs="宋体"/>
          <w:b/>
          <w:bCs/>
          <w:sz w:val="21"/>
          <w:szCs w:val="21"/>
          <w:lang w:val="en-US" w:eastAsia="zh-CN"/>
        </w:rPr>
        <w:t>。</w:t>
      </w:r>
      <w:r>
        <w:rPr>
          <w:rFonts w:hint="default" w:ascii="宋体" w:hAnsi="宋体" w:eastAsia="宋体" w:cs="宋体"/>
          <w:sz w:val="21"/>
          <w:szCs w:val="21"/>
          <w:lang w:val="en-US" w:eastAsia="zh-CN"/>
        </w:rPr>
        <w:t>目前已有5494名中外学生参加营地组织的研学实践活动，</w:t>
      </w:r>
      <w:r>
        <w:rPr>
          <w:rFonts w:hint="eastAsia" w:ascii="宋体" w:hAnsi="宋体" w:eastAsia="宋体" w:cs="宋体"/>
          <w:sz w:val="21"/>
          <w:szCs w:val="21"/>
          <w:lang w:val="en-US" w:eastAsia="zh-CN"/>
        </w:rPr>
        <w:t>好评率（9</w:t>
      </w:r>
      <w:r>
        <w:rPr>
          <w:rFonts w:hint="default" w:ascii="宋体" w:hAnsi="宋体" w:eastAsia="宋体" w:cs="宋体"/>
          <w:sz w:val="21"/>
          <w:szCs w:val="21"/>
          <w:lang w:val="en-US" w:eastAsia="zh-CN"/>
        </w:rPr>
        <w:t>5</w:t>
      </w:r>
      <w:r>
        <w:rPr>
          <w:rFonts w:hint="eastAsia" w:ascii="宋体" w:hAnsi="宋体" w:eastAsia="宋体" w:cs="宋体"/>
          <w:sz w:val="21"/>
          <w:szCs w:val="21"/>
          <w:lang w:val="en-US" w:eastAsia="zh-CN"/>
        </w:rPr>
        <w:t>%），学校</w:t>
      </w:r>
      <w:r>
        <w:rPr>
          <w:rFonts w:hint="default" w:ascii="宋体" w:hAnsi="宋体" w:eastAsia="宋体" w:cs="宋体"/>
          <w:sz w:val="21"/>
          <w:szCs w:val="21"/>
          <w:lang w:val="en-US" w:eastAsia="zh-CN"/>
        </w:rPr>
        <w:t>覆盖10</w:t>
      </w:r>
      <w:r>
        <w:rPr>
          <w:rFonts w:hint="eastAsia" w:ascii="宋体" w:hAnsi="宋体" w:eastAsia="宋体" w:cs="宋体"/>
          <w:sz w:val="21"/>
          <w:szCs w:val="21"/>
          <w:lang w:val="en-US" w:eastAsia="zh-CN"/>
        </w:rPr>
        <w:t>所，</w:t>
      </w:r>
      <w:r>
        <w:rPr>
          <w:rFonts w:hint="default" w:ascii="宋体" w:hAnsi="宋体" w:eastAsia="宋体" w:cs="宋体"/>
          <w:sz w:val="21"/>
          <w:szCs w:val="21"/>
          <w:lang w:val="en-US" w:eastAsia="zh-CN"/>
        </w:rPr>
        <w:t>社会辐射5万人，</w:t>
      </w:r>
      <w:r>
        <w:rPr>
          <w:rFonts w:hint="eastAsia" w:ascii="宋体" w:hAnsi="宋体" w:eastAsia="宋体" w:cs="宋体"/>
          <w:color w:val="000000"/>
          <w:sz w:val="21"/>
          <w:szCs w:val="21"/>
          <w:shd w:val="clear" w:color="auto" w:fill="FFFFFF"/>
          <w:lang w:val="en-US" w:eastAsia="zh-CN"/>
        </w:rPr>
        <w:t>社会优质资源联动5家以上，</w:t>
      </w:r>
      <w:r>
        <w:rPr>
          <w:rFonts w:hint="default" w:ascii="宋体" w:hAnsi="宋体" w:eastAsia="宋体" w:cs="宋体"/>
          <w:color w:val="000000"/>
          <w:sz w:val="21"/>
          <w:szCs w:val="21"/>
          <w:shd w:val="clear" w:color="auto" w:fill="FFFFFF"/>
          <w:lang w:val="en-US" w:eastAsia="zh-CN"/>
        </w:rPr>
        <w:t>研学实践</w:t>
      </w:r>
      <w:r>
        <w:rPr>
          <w:rFonts w:hint="eastAsia" w:ascii="宋体" w:hAnsi="宋体" w:eastAsia="宋体" w:cs="宋体"/>
          <w:color w:val="000000"/>
          <w:sz w:val="21"/>
          <w:szCs w:val="21"/>
          <w:shd w:val="clear" w:color="auto" w:fill="FFFFFF"/>
          <w:lang w:val="en-US" w:eastAsia="zh-CN"/>
        </w:rPr>
        <w:t>活动社会影响辐射面</w:t>
      </w:r>
      <w:r>
        <w:rPr>
          <w:rFonts w:hint="default" w:ascii="宋体" w:hAnsi="宋体" w:eastAsia="宋体" w:cs="宋体"/>
          <w:color w:val="000000"/>
          <w:sz w:val="21"/>
          <w:szCs w:val="21"/>
          <w:shd w:val="clear" w:color="auto" w:fill="FFFFFF"/>
          <w:lang w:val="en-US" w:eastAsia="zh-CN"/>
        </w:rPr>
        <w:t>5</w:t>
      </w:r>
      <w:r>
        <w:rPr>
          <w:rFonts w:hint="eastAsia" w:ascii="宋体" w:hAnsi="宋体" w:eastAsia="宋体" w:cs="宋体"/>
          <w:color w:val="000000"/>
          <w:sz w:val="21"/>
          <w:szCs w:val="21"/>
          <w:shd w:val="clear" w:color="auto" w:fill="FFFFFF"/>
          <w:lang w:val="en-US" w:eastAsia="zh-CN"/>
        </w:rPr>
        <w:t>万人以上。</w:t>
      </w:r>
      <w:r>
        <w:rPr>
          <w:rFonts w:hint="eastAsia" w:ascii="宋体" w:hAnsi="宋体" w:eastAsia="宋体" w:cs="宋体"/>
          <w:sz w:val="21"/>
          <w:szCs w:val="21"/>
          <w:lang w:val="en-US" w:eastAsia="zh-CN"/>
        </w:rPr>
        <w:t>并通过媒体广泛宣传，</w:t>
      </w:r>
      <w:r>
        <w:rPr>
          <w:rFonts w:hint="default" w:ascii="宋体" w:hAnsi="宋体" w:eastAsia="宋体" w:cs="宋体"/>
          <w:sz w:val="21"/>
          <w:szCs w:val="21"/>
          <w:lang w:val="en-US" w:eastAsia="zh-CN"/>
        </w:rPr>
        <w:t>共同推动研学实践健康发展。</w:t>
      </w:r>
    </w:p>
    <w:p>
      <w:pPr>
        <w:pStyle w:val="4"/>
        <w:widowControl/>
        <w:numPr>
          <w:ilvl w:val="0"/>
          <w:numId w:val="0"/>
        </w:numPr>
        <w:spacing w:line="360" w:lineRule="auto"/>
        <w:ind w:firstLine="560"/>
        <w:rPr>
          <w:rFonts w:hint="eastAsia" w:ascii="宋体" w:hAnsi="宋体" w:eastAsia="宋体" w:cs="宋体"/>
          <w:sz w:val="21"/>
          <w:szCs w:val="21"/>
          <w:lang w:val="en-US" w:eastAsia="zh-CN"/>
        </w:rPr>
      </w:pPr>
      <w:r>
        <w:rPr>
          <w:rFonts w:hint="default" w:ascii="宋体" w:hAnsi="宋体" w:eastAsia="宋体" w:cs="宋体"/>
          <w:b/>
          <w:bCs/>
          <w:sz w:val="21"/>
          <w:szCs w:val="21"/>
          <w:lang w:val="en-US" w:eastAsia="zh-CN"/>
        </w:rPr>
        <w:t xml:space="preserve"> 2.研学线路与课程开发。</w:t>
      </w:r>
    </w:p>
    <w:p>
      <w:pPr>
        <w:numPr>
          <w:ilvl w:val="0"/>
          <w:numId w:val="0"/>
        </w:numPr>
        <w:spacing w:line="360" w:lineRule="auto"/>
        <w:rPr>
          <w:rFonts w:hint="default" w:ascii="宋体" w:hAnsi="宋体" w:eastAsia="宋体" w:cs="宋体"/>
          <w:color w:val="000000"/>
          <w:kern w:val="2"/>
          <w:sz w:val="21"/>
          <w:szCs w:val="21"/>
          <w:shd w:val="clear" w:color="auto" w:fill="FFFFFF"/>
          <w:lang w:val="en-US" w:eastAsia="zh-CN" w:bidi="ar-SA"/>
        </w:rPr>
      </w:pPr>
      <w:r>
        <w:rPr>
          <w:rFonts w:hint="default" w:ascii="宋体" w:hAnsi="宋体" w:eastAsia="宋体" w:cs="宋体"/>
          <w:b w:val="0"/>
          <w:bCs w:val="0"/>
          <w:sz w:val="21"/>
          <w:szCs w:val="21"/>
          <w:lang w:val="en-US" w:eastAsia="zh-CN"/>
        </w:rPr>
        <w:t xml:space="preserve">       开发的研学线路与课程成果目前受益学生已达5971</w:t>
      </w:r>
      <w:r>
        <w:rPr>
          <w:rFonts w:hint="default" w:ascii="宋体" w:hAnsi="宋体" w:eastAsia="宋体" w:cs="宋体"/>
          <w:sz w:val="21"/>
          <w:szCs w:val="21"/>
          <w:lang w:val="en-US" w:eastAsia="zh-CN"/>
        </w:rPr>
        <w:t>人，稳步推进中，社会</w:t>
      </w:r>
      <w:r>
        <w:rPr>
          <w:rFonts w:hint="eastAsia" w:ascii="宋体" w:hAnsi="宋体" w:eastAsia="宋体" w:cs="宋体"/>
          <w:color w:val="000000"/>
          <w:kern w:val="2"/>
          <w:sz w:val="21"/>
          <w:szCs w:val="21"/>
          <w:shd w:val="clear" w:color="auto" w:fill="FFFFFF"/>
          <w:lang w:val="en-US" w:eastAsia="zh-CN" w:bidi="ar-SA"/>
        </w:rPr>
        <w:t>辐射推广</w:t>
      </w:r>
      <w:r>
        <w:rPr>
          <w:rFonts w:hint="default" w:ascii="宋体" w:hAnsi="宋体" w:eastAsia="宋体" w:cs="宋体"/>
          <w:color w:val="000000"/>
          <w:kern w:val="2"/>
          <w:sz w:val="21"/>
          <w:szCs w:val="21"/>
          <w:shd w:val="clear" w:color="auto" w:fill="FFFFFF"/>
          <w:lang w:val="en-US" w:eastAsia="zh-CN" w:bidi="ar-SA"/>
        </w:rPr>
        <w:t>面逐步扩大，具体社会效益指标如下：</w:t>
      </w:r>
    </w:p>
    <w:tbl>
      <w:tblPr>
        <w:tblStyle w:val="7"/>
        <w:tblW w:w="9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7"/>
        <w:gridCol w:w="2310"/>
        <w:gridCol w:w="190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7"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p>
        </w:tc>
        <w:tc>
          <w:tcPr>
            <w:tcW w:w="2310"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指标值设定</w:t>
            </w:r>
          </w:p>
        </w:tc>
        <w:tc>
          <w:tcPr>
            <w:tcW w:w="1905"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指标值完成</w:t>
            </w:r>
          </w:p>
        </w:tc>
        <w:tc>
          <w:tcPr>
            <w:tcW w:w="1890"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7"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课程惠及国外情况</w:t>
            </w:r>
          </w:p>
        </w:tc>
        <w:tc>
          <w:tcPr>
            <w:tcW w:w="2310"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3个</w:t>
            </w:r>
          </w:p>
        </w:tc>
        <w:tc>
          <w:tcPr>
            <w:tcW w:w="1905"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1个</w:t>
            </w:r>
          </w:p>
        </w:tc>
        <w:tc>
          <w:tcPr>
            <w:tcW w:w="1890" w:type="dxa"/>
          </w:tcPr>
          <w:p>
            <w:pPr>
              <w:keepNext w:val="0"/>
              <w:keepLines w:val="0"/>
              <w:numPr>
                <w:ilvl w:val="0"/>
                <w:numId w:val="0"/>
              </w:numPr>
              <w:suppressLineNumbers w:val="0"/>
              <w:spacing w:before="0" w:beforeAutospacing="0" w:after="0" w:afterAutospacing="0" w:line="360" w:lineRule="auto"/>
              <w:ind w:left="0" w:right="0"/>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7"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活动惠及国外情况</w:t>
            </w:r>
          </w:p>
        </w:tc>
        <w:tc>
          <w:tcPr>
            <w:tcW w:w="2310"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1个</w:t>
            </w:r>
          </w:p>
        </w:tc>
        <w:tc>
          <w:tcPr>
            <w:tcW w:w="1905"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1个</w:t>
            </w:r>
          </w:p>
        </w:tc>
        <w:tc>
          <w:tcPr>
            <w:tcW w:w="1890"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7"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课程惠及省外情况</w:t>
            </w:r>
          </w:p>
        </w:tc>
        <w:tc>
          <w:tcPr>
            <w:tcW w:w="2310"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2.2个</w:t>
            </w:r>
          </w:p>
        </w:tc>
        <w:tc>
          <w:tcPr>
            <w:tcW w:w="1905"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3个</w:t>
            </w:r>
          </w:p>
        </w:tc>
        <w:tc>
          <w:tcPr>
            <w:tcW w:w="1890"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7"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活动惠及省外情况</w:t>
            </w:r>
          </w:p>
        </w:tc>
        <w:tc>
          <w:tcPr>
            <w:tcW w:w="2310"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1个</w:t>
            </w:r>
          </w:p>
        </w:tc>
        <w:tc>
          <w:tcPr>
            <w:tcW w:w="1905"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3个</w:t>
            </w:r>
          </w:p>
        </w:tc>
        <w:tc>
          <w:tcPr>
            <w:tcW w:w="1890"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7"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省级媒体报道次数</w:t>
            </w:r>
          </w:p>
        </w:tc>
        <w:tc>
          <w:tcPr>
            <w:tcW w:w="2310"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2次</w:t>
            </w:r>
          </w:p>
        </w:tc>
        <w:tc>
          <w:tcPr>
            <w:tcW w:w="1905"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1次</w:t>
            </w:r>
          </w:p>
        </w:tc>
        <w:tc>
          <w:tcPr>
            <w:tcW w:w="1890"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7"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省级以下媒体报道次数</w:t>
            </w:r>
          </w:p>
        </w:tc>
        <w:tc>
          <w:tcPr>
            <w:tcW w:w="2310"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8次</w:t>
            </w:r>
          </w:p>
        </w:tc>
        <w:tc>
          <w:tcPr>
            <w:tcW w:w="1905"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2次</w:t>
            </w:r>
          </w:p>
        </w:tc>
        <w:tc>
          <w:tcPr>
            <w:tcW w:w="1890"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7"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活动影像素材资源数</w:t>
            </w:r>
          </w:p>
        </w:tc>
        <w:tc>
          <w:tcPr>
            <w:tcW w:w="2310"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2.2套</w:t>
            </w:r>
          </w:p>
        </w:tc>
        <w:tc>
          <w:tcPr>
            <w:tcW w:w="1905"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2套</w:t>
            </w:r>
          </w:p>
        </w:tc>
        <w:tc>
          <w:tcPr>
            <w:tcW w:w="1890" w:type="dxa"/>
            <w:vAlign w:val="top"/>
          </w:tcPr>
          <w:p>
            <w:pPr>
              <w:keepNext w:val="0"/>
              <w:keepLines w:val="0"/>
              <w:numPr>
                <w:ilvl w:val="0"/>
                <w:numId w:val="0"/>
              </w:numPr>
              <w:suppressLineNumbers w:val="0"/>
              <w:spacing w:before="0" w:beforeAutospacing="0" w:after="0" w:afterAutospacing="0" w:line="360" w:lineRule="auto"/>
              <w:ind w:left="0" w:leftChars="0" w:right="0" w:firstLine="0" w:firstLineChars="0"/>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98%</w:t>
            </w:r>
          </w:p>
        </w:tc>
      </w:tr>
    </w:tbl>
    <w:p>
      <w:pPr>
        <w:numPr>
          <w:ilvl w:val="0"/>
          <w:numId w:val="0"/>
        </w:numPr>
        <w:spacing w:line="360" w:lineRule="auto"/>
        <w:rPr>
          <w:rFonts w:hint="default" w:ascii="宋体" w:hAnsi="宋体" w:eastAsia="宋体" w:cs="宋体"/>
          <w:b/>
          <w:bCs/>
          <w:sz w:val="21"/>
          <w:szCs w:val="21"/>
          <w:lang w:val="en-US" w:eastAsia="zh-CN"/>
        </w:rPr>
      </w:pPr>
      <w:r>
        <w:rPr>
          <w:rFonts w:hint="default" w:ascii="宋体" w:hAnsi="宋体" w:eastAsia="宋体" w:cs="宋体"/>
          <w:b/>
          <w:bCs/>
          <w:sz w:val="21"/>
          <w:szCs w:val="21"/>
          <w:lang w:val="en-US" w:eastAsia="zh-CN"/>
        </w:rPr>
        <w:t>3.师资队伍建设</w:t>
      </w:r>
    </w:p>
    <w:p>
      <w:pPr>
        <w:numPr>
          <w:ilvl w:val="0"/>
          <w:numId w:val="0"/>
        </w:numPr>
        <w:spacing w:line="360" w:lineRule="auto"/>
        <w:ind w:firstLine="420" w:firstLineChars="200"/>
        <w:rPr>
          <w:rFonts w:hint="eastAsia" w:ascii="宋体" w:hAnsi="宋体" w:eastAsia="宋体" w:cs="宋体"/>
          <w:color w:val="000000"/>
          <w:kern w:val="2"/>
          <w:sz w:val="21"/>
          <w:szCs w:val="21"/>
          <w:shd w:val="clear" w:color="auto" w:fill="FFFFFF"/>
          <w:lang w:val="en-US" w:eastAsia="zh-CN" w:bidi="ar-SA"/>
        </w:rPr>
      </w:pPr>
      <w:r>
        <w:rPr>
          <w:rFonts w:hint="default" w:ascii="宋体" w:hAnsi="宋体" w:eastAsia="宋体" w:cs="宋体"/>
          <w:color w:val="000000"/>
          <w:kern w:val="2"/>
          <w:sz w:val="21"/>
          <w:szCs w:val="21"/>
          <w:shd w:val="clear" w:color="auto" w:fill="FFFFFF"/>
          <w:lang w:val="en-US" w:eastAsia="zh-CN" w:bidi="ar-SA"/>
        </w:rPr>
        <w:t>通过营地内部培训、外出接受培训、外出交流学习、承担上级培训任务等形式的培训和交流，</w:t>
      </w:r>
      <w:r>
        <w:rPr>
          <w:rFonts w:hint="eastAsia" w:ascii="宋体" w:hAnsi="宋体" w:eastAsia="宋体" w:cs="宋体"/>
          <w:sz w:val="21"/>
          <w:szCs w:val="21"/>
          <w:lang w:val="en-US" w:eastAsia="zh-CN"/>
        </w:rPr>
        <w:t>并通过媒体广泛宣传，</w:t>
      </w:r>
      <w:r>
        <w:rPr>
          <w:rFonts w:hint="eastAsia" w:ascii="宋体" w:hAnsi="宋体" w:eastAsia="宋体" w:cs="宋体"/>
          <w:color w:val="000000"/>
          <w:sz w:val="21"/>
          <w:szCs w:val="21"/>
          <w:shd w:val="clear" w:color="auto" w:fill="FFFFFF"/>
          <w:lang w:val="en-US" w:eastAsia="zh-CN"/>
        </w:rPr>
        <w:t>社会影响辐射面</w:t>
      </w:r>
      <w:r>
        <w:rPr>
          <w:rFonts w:hint="default" w:ascii="宋体" w:hAnsi="宋体" w:eastAsia="宋体" w:cs="宋体"/>
          <w:color w:val="000000"/>
          <w:sz w:val="21"/>
          <w:szCs w:val="21"/>
          <w:shd w:val="clear" w:color="auto" w:fill="FFFFFF"/>
          <w:lang w:val="en-US" w:eastAsia="zh-CN"/>
        </w:rPr>
        <w:t>50</w:t>
      </w:r>
      <w:r>
        <w:rPr>
          <w:rFonts w:hint="eastAsia" w:ascii="宋体" w:hAnsi="宋体" w:eastAsia="宋体" w:cs="宋体"/>
          <w:color w:val="000000"/>
          <w:sz w:val="21"/>
          <w:szCs w:val="21"/>
          <w:shd w:val="clear" w:color="auto" w:fill="FFFFFF"/>
          <w:lang w:val="en-US" w:eastAsia="zh-CN"/>
        </w:rPr>
        <w:t>万人以上</w:t>
      </w:r>
      <w:r>
        <w:rPr>
          <w:rFonts w:hint="default" w:ascii="宋体" w:hAnsi="宋体" w:eastAsia="宋体" w:cs="宋体"/>
          <w:color w:val="000000"/>
          <w:sz w:val="21"/>
          <w:szCs w:val="21"/>
          <w:shd w:val="clear" w:color="auto" w:fill="FFFFFF"/>
          <w:lang w:val="en-US" w:eastAsia="zh-CN"/>
        </w:rPr>
        <w:t>.</w:t>
      </w:r>
    </w:p>
    <w:p>
      <w:pPr>
        <w:numPr>
          <w:ilvl w:val="0"/>
          <w:numId w:val="2"/>
        </w:numPr>
        <w:spacing w:line="360" w:lineRule="auto"/>
        <w:rPr>
          <w:rFonts w:hint="default" w:ascii="宋体" w:hAnsi="宋体" w:eastAsia="宋体" w:cs="宋体"/>
          <w:b/>
          <w:bCs/>
          <w:sz w:val="21"/>
          <w:szCs w:val="21"/>
          <w:lang w:val="en-US" w:eastAsia="zh-CN"/>
        </w:rPr>
      </w:pPr>
      <w:r>
        <w:rPr>
          <w:rFonts w:hint="default" w:ascii="宋体" w:hAnsi="宋体" w:eastAsia="宋体" w:cs="宋体"/>
          <w:b/>
          <w:bCs/>
          <w:sz w:val="21"/>
          <w:szCs w:val="21"/>
          <w:lang w:val="en-US" w:eastAsia="zh-CN"/>
        </w:rPr>
        <w:t>与中小学生研学实践教育相关的委托业务开展</w:t>
      </w:r>
    </w:p>
    <w:p>
      <w:pPr>
        <w:numPr>
          <w:ilvl w:val="0"/>
          <w:numId w:val="0"/>
        </w:numPr>
        <w:spacing w:line="360" w:lineRule="auto"/>
        <w:rPr>
          <w:rFonts w:hint="default" w:ascii="宋体" w:hAnsi="宋体" w:eastAsia="宋体" w:cs="宋体"/>
          <w:b/>
          <w:bCs/>
          <w:sz w:val="21"/>
          <w:szCs w:val="21"/>
          <w:lang w:val="en-US" w:eastAsia="zh-CN"/>
        </w:rPr>
      </w:pPr>
      <w:r>
        <w:rPr>
          <w:rFonts w:hint="default" w:ascii="宋体" w:hAnsi="宋体" w:eastAsia="宋体" w:cs="宋体"/>
          <w:b/>
          <w:bCs/>
          <w:sz w:val="21"/>
          <w:szCs w:val="21"/>
          <w:lang w:val="en-US" w:eastAsia="zh-CN"/>
        </w:rPr>
        <w:t xml:space="preserve">   </w:t>
      </w:r>
      <w:r>
        <w:rPr>
          <w:rFonts w:hint="default" w:ascii="宋体" w:hAnsi="宋体" w:eastAsia="宋体" w:cs="宋体"/>
          <w:sz w:val="21"/>
          <w:szCs w:val="21"/>
          <w:lang w:val="en-US" w:eastAsia="zh-CN"/>
        </w:rPr>
        <w:t>与上海航海博物馆、中共一大会址、朱家角古镇、上海四行仓库、上海无线电科普教育基地、钱学森图书馆等与中小学生研学实践教育相关的基地进行联动、研讨，受益学生10万人以上，社会影响辐射面30万人以。</w:t>
      </w:r>
    </w:p>
    <w:p>
      <w:pPr>
        <w:numPr>
          <w:ilvl w:val="0"/>
          <w:numId w:val="0"/>
        </w:numPr>
        <w:spacing w:line="360" w:lineRule="auto"/>
        <w:rPr>
          <w:rFonts w:hint="default" w:ascii="宋体" w:hAnsi="宋体" w:eastAsia="宋体" w:cs="宋体"/>
          <w:b w:val="0"/>
          <w:bCs w:val="0"/>
          <w:sz w:val="21"/>
          <w:szCs w:val="21"/>
          <w:lang w:val="en-US" w:eastAsia="zh-CN"/>
        </w:rPr>
      </w:pPr>
      <w:r>
        <w:rPr>
          <w:rFonts w:hint="default" w:ascii="宋体" w:hAnsi="宋体" w:eastAsia="宋体" w:cs="宋体"/>
          <w:b/>
          <w:bCs/>
          <w:sz w:val="21"/>
          <w:szCs w:val="21"/>
          <w:lang w:val="en-US" w:eastAsia="zh-CN"/>
        </w:rPr>
        <w:t>5.修缮维护与设备更新.</w:t>
      </w:r>
      <w:r>
        <w:rPr>
          <w:rFonts w:hint="default" w:ascii="宋体" w:hAnsi="宋体" w:eastAsia="宋体" w:cs="宋体"/>
          <w:b w:val="0"/>
          <w:bCs w:val="0"/>
          <w:sz w:val="21"/>
          <w:szCs w:val="21"/>
          <w:lang w:val="en-US" w:eastAsia="zh-CN"/>
        </w:rPr>
        <w:t>正在推进中，尚未产生效益指标。</w:t>
      </w:r>
    </w:p>
    <w:p>
      <w:pPr>
        <w:pStyle w:val="4"/>
        <w:widowControl/>
        <w:numPr>
          <w:ilvl w:val="0"/>
          <w:numId w:val="0"/>
        </w:numPr>
        <w:spacing w:line="360" w:lineRule="auto"/>
        <w:rPr>
          <w:rFonts w:hint="eastAsia" w:ascii="宋体" w:hAnsi="宋体" w:eastAsia="宋体" w:cs="宋体"/>
          <w:color w:val="000000"/>
          <w:sz w:val="21"/>
          <w:szCs w:val="21"/>
          <w:shd w:val="clear" w:color="auto" w:fill="FFFFFF"/>
          <w:lang w:val="en-US" w:eastAsia="zh-CN"/>
        </w:rPr>
      </w:pPr>
    </w:p>
    <w:p>
      <w:pPr>
        <w:pStyle w:val="4"/>
        <w:widowControl/>
        <w:numPr>
          <w:ilvl w:val="0"/>
          <w:numId w:val="0"/>
        </w:numPr>
        <w:spacing w:line="360" w:lineRule="auto"/>
        <w:rPr>
          <w:rFonts w:hint="eastAsia" w:ascii="宋体" w:hAnsi="宋体" w:eastAsia="宋体" w:cs="宋体"/>
          <w:b/>
          <w:bCs/>
          <w:color w:val="000000"/>
          <w:sz w:val="21"/>
          <w:szCs w:val="21"/>
          <w:shd w:val="clear" w:color="auto" w:fill="FFFFFF"/>
        </w:rPr>
      </w:pPr>
      <w:r>
        <w:rPr>
          <w:rFonts w:hint="eastAsia" w:ascii="宋体" w:hAnsi="宋体" w:eastAsia="宋体" w:cs="宋体"/>
          <w:b/>
          <w:bCs/>
          <w:color w:val="000000"/>
          <w:sz w:val="21"/>
          <w:szCs w:val="21"/>
          <w:shd w:val="clear" w:color="auto" w:fill="FFFFFF"/>
        </w:rPr>
        <w:t>可持续影响</w:t>
      </w:r>
    </w:p>
    <w:p>
      <w:pPr>
        <w:pStyle w:val="4"/>
        <w:widowControl/>
        <w:numPr>
          <w:ilvl w:val="0"/>
          <w:numId w:val="0"/>
        </w:numPr>
        <w:spacing w:line="360" w:lineRule="auto"/>
        <w:rPr>
          <w:rFonts w:hint="eastAsia" w:ascii="宋体" w:hAnsi="宋体" w:eastAsia="宋体" w:cs="宋体"/>
          <w:color w:val="000000"/>
          <w:sz w:val="21"/>
          <w:szCs w:val="21"/>
          <w:shd w:val="clear" w:color="auto" w:fill="FFFFFF"/>
          <w:lang w:val="en-US"/>
        </w:rPr>
      </w:pPr>
      <w:r>
        <w:rPr>
          <w:rFonts w:hint="default" w:ascii="宋体" w:hAnsi="宋体" w:eastAsia="宋体" w:cs="宋体"/>
          <w:color w:val="000000"/>
          <w:sz w:val="21"/>
          <w:szCs w:val="21"/>
          <w:shd w:val="clear" w:color="auto" w:fill="FFFFFF"/>
          <w:lang w:val="en-US"/>
        </w:rPr>
        <w:t xml:space="preserve">   研学实践</w:t>
      </w:r>
      <w:r>
        <w:rPr>
          <w:rFonts w:hint="eastAsia" w:ascii="宋体" w:hAnsi="宋体" w:eastAsia="宋体" w:cs="宋体"/>
          <w:color w:val="000000"/>
          <w:sz w:val="21"/>
          <w:szCs w:val="21"/>
          <w:shd w:val="clear" w:color="auto" w:fill="FFFFFF"/>
        </w:rPr>
        <w:t>项目实施年度内，积累实践经验；</w:t>
      </w:r>
      <w:r>
        <w:rPr>
          <w:rFonts w:hint="default" w:ascii="宋体" w:hAnsi="宋体" w:eastAsia="宋体" w:cs="宋体"/>
          <w:color w:val="000000"/>
          <w:sz w:val="21"/>
          <w:szCs w:val="21"/>
          <w:shd w:val="clear" w:color="auto" w:fill="FFFFFF"/>
          <w:lang w:val="en-US"/>
        </w:rPr>
        <w:t>开发的线路和课程可持续影响10年以上。</w:t>
      </w:r>
    </w:p>
    <w:p>
      <w:pPr>
        <w:pStyle w:val="4"/>
        <w:widowControl/>
        <w:spacing w:line="360" w:lineRule="auto"/>
        <w:jc w:val="center"/>
        <w:rPr>
          <w:rFonts w:ascii="宋体" w:hAnsi="宋体" w:eastAsia="宋体" w:cs="宋体"/>
          <w:b/>
          <w:bCs/>
          <w:color w:val="000000"/>
          <w:sz w:val="21"/>
          <w:szCs w:val="21"/>
          <w:shd w:val="clear" w:color="auto" w:fill="FFFFFF"/>
        </w:rPr>
      </w:pPr>
      <w:r>
        <w:rPr>
          <w:rFonts w:hint="eastAsia" w:ascii="宋体" w:hAnsi="宋体" w:eastAsia="宋体" w:cs="宋体"/>
          <w:b/>
          <w:bCs/>
          <w:color w:val="000000"/>
          <w:sz w:val="21"/>
          <w:szCs w:val="21"/>
          <w:shd w:val="clear" w:color="auto" w:fill="FFFFFF"/>
        </w:rPr>
        <w:t>满意度指标</w:t>
      </w:r>
    </w:p>
    <w:p>
      <w:pPr>
        <w:pStyle w:val="4"/>
        <w:widowControl/>
        <w:spacing w:line="360" w:lineRule="auto"/>
        <w:ind w:firstLine="420" w:firstLineChars="200"/>
        <w:rPr>
          <w:rFonts w:hint="default" w:ascii="宋体" w:hAnsi="宋体" w:eastAsia="宋体" w:cs="宋体"/>
          <w:color w:val="000000"/>
          <w:sz w:val="21"/>
          <w:szCs w:val="21"/>
          <w:shd w:val="clear" w:color="auto" w:fill="FFFFFF"/>
          <w:lang w:val="en-US" w:eastAsia="zh-CN"/>
        </w:rPr>
      </w:pPr>
      <w:r>
        <w:rPr>
          <w:rFonts w:hint="default" w:ascii="宋体" w:hAnsi="宋体" w:eastAsia="宋体" w:cs="宋体"/>
          <w:color w:val="000000"/>
          <w:sz w:val="21"/>
          <w:szCs w:val="21"/>
          <w:shd w:val="clear" w:color="auto" w:fill="FFFFFF"/>
          <w:lang w:val="en-US" w:eastAsia="zh-CN"/>
        </w:rPr>
        <w:t>研学活动</w:t>
      </w:r>
      <w:r>
        <w:rPr>
          <w:rFonts w:hint="default" w:ascii="宋体" w:hAnsi="宋体" w:eastAsia="宋体" w:cs="宋体"/>
          <w:color w:val="000000"/>
          <w:sz w:val="21"/>
          <w:szCs w:val="21"/>
          <w:shd w:val="clear" w:color="auto" w:fill="FFFFFF"/>
          <w:lang w:val="en-US"/>
        </w:rPr>
        <w:t>开展</w:t>
      </w:r>
      <w:r>
        <w:rPr>
          <w:rFonts w:hint="eastAsia" w:ascii="宋体" w:hAnsi="宋体" w:eastAsia="宋体" w:cs="宋体"/>
          <w:color w:val="000000"/>
          <w:sz w:val="21"/>
          <w:szCs w:val="21"/>
          <w:shd w:val="clear" w:color="auto" w:fill="FFFFFF"/>
        </w:rPr>
        <w:t>过程中，学生们参与</w:t>
      </w:r>
      <w:r>
        <w:rPr>
          <w:rFonts w:hint="default" w:ascii="宋体" w:hAnsi="宋体" w:eastAsia="宋体" w:cs="宋体"/>
          <w:color w:val="000000"/>
          <w:sz w:val="21"/>
          <w:szCs w:val="21"/>
          <w:shd w:val="clear" w:color="auto" w:fill="FFFFFF"/>
          <w:lang w:val="en-US"/>
        </w:rPr>
        <w:t>度很高，</w:t>
      </w:r>
      <w:r>
        <w:rPr>
          <w:rFonts w:hint="eastAsia" w:ascii="宋体" w:hAnsi="宋体" w:eastAsia="宋体" w:cs="宋体"/>
          <w:color w:val="000000"/>
          <w:sz w:val="21"/>
          <w:szCs w:val="21"/>
          <w:shd w:val="clear" w:color="auto" w:fill="FFFFFF"/>
        </w:rPr>
        <w:t>各项活动深受中小学生的喜爱和欢迎，受到学校</w:t>
      </w:r>
      <w:r>
        <w:rPr>
          <w:rFonts w:hint="default" w:ascii="宋体" w:hAnsi="宋体" w:eastAsia="宋体" w:cs="宋体"/>
          <w:color w:val="000000"/>
          <w:sz w:val="21"/>
          <w:szCs w:val="21"/>
          <w:shd w:val="clear" w:color="auto" w:fill="FFFFFF"/>
          <w:lang w:val="en-US"/>
        </w:rPr>
        <w:t>和家长们</w:t>
      </w:r>
      <w:r>
        <w:rPr>
          <w:rFonts w:hint="eastAsia" w:ascii="宋体" w:hAnsi="宋体" w:eastAsia="宋体" w:cs="宋体"/>
          <w:color w:val="000000"/>
          <w:sz w:val="21"/>
          <w:szCs w:val="21"/>
          <w:shd w:val="clear" w:color="auto" w:fill="FFFFFF"/>
        </w:rPr>
        <w:t>的热烈欢迎；得到了</w:t>
      </w:r>
      <w:r>
        <w:rPr>
          <w:rFonts w:hint="default" w:ascii="宋体" w:hAnsi="宋体" w:eastAsia="宋体" w:cs="宋体"/>
          <w:color w:val="000000"/>
          <w:sz w:val="21"/>
          <w:szCs w:val="21"/>
          <w:shd w:val="clear" w:color="auto" w:fill="FFFFFF"/>
          <w:lang w:val="en-US"/>
        </w:rPr>
        <w:t>社会各界</w:t>
      </w:r>
      <w:r>
        <w:rPr>
          <w:rFonts w:hint="eastAsia" w:ascii="宋体" w:hAnsi="宋体" w:eastAsia="宋体" w:cs="宋体"/>
          <w:color w:val="000000"/>
          <w:sz w:val="21"/>
          <w:szCs w:val="21"/>
          <w:shd w:val="clear" w:color="auto" w:fill="FFFFFF"/>
        </w:rPr>
        <w:t>的充分肯定。</w:t>
      </w:r>
      <w:r>
        <w:rPr>
          <w:rFonts w:hint="default" w:ascii="宋体" w:hAnsi="宋体" w:eastAsia="宋体" w:cs="宋体"/>
          <w:color w:val="000000"/>
          <w:sz w:val="21"/>
          <w:szCs w:val="21"/>
          <w:shd w:val="clear" w:color="auto" w:fill="FFFFFF"/>
          <w:lang w:val="en-US"/>
        </w:rPr>
        <w:t>学生满意度、家长满意度及社会满意度较高。</w:t>
      </w:r>
      <w:r>
        <w:rPr>
          <w:rFonts w:hint="eastAsia" w:ascii="宋体" w:hAnsi="宋体" w:eastAsia="宋体" w:cs="宋体"/>
          <w:color w:val="000000"/>
          <w:sz w:val="21"/>
          <w:szCs w:val="21"/>
          <w:shd w:val="clear" w:color="auto" w:fill="FFFFFF"/>
        </w:rPr>
        <w:t xml:space="preserve"> </w:t>
      </w:r>
    </w:p>
    <w:p>
      <w:pPr>
        <w:pStyle w:val="4"/>
        <w:widowControl/>
        <w:numPr>
          <w:ilvl w:val="0"/>
          <w:numId w:val="0"/>
        </w:numPr>
        <w:spacing w:line="360" w:lineRule="auto"/>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 xml:space="preserve">   本单位教职员工对外出培训、交流学习效果满意度较高，满意率95%。承担上级培训任务学员们满意度达95%。</w:t>
      </w:r>
    </w:p>
    <w:p>
      <w:pPr>
        <w:pStyle w:val="4"/>
        <w:widowControl/>
        <w:numPr>
          <w:ilvl w:val="0"/>
          <w:numId w:val="3"/>
        </w:numPr>
        <w:spacing w:line="360" w:lineRule="auto"/>
        <w:jc w:val="left"/>
        <w:rPr>
          <w:rFonts w:hint="eastAsia" w:ascii="宋体" w:hAnsi="宋体" w:eastAsia="宋体" w:cs="宋体"/>
          <w:b/>
          <w:bCs/>
          <w:color w:val="000000"/>
          <w:sz w:val="21"/>
          <w:szCs w:val="21"/>
          <w:shd w:val="clear" w:color="auto" w:fill="FFFFFF"/>
        </w:rPr>
      </w:pPr>
      <w:r>
        <w:rPr>
          <w:rFonts w:hint="eastAsia" w:ascii="宋体" w:hAnsi="宋体" w:eastAsia="宋体" w:cs="宋体"/>
          <w:b/>
          <w:bCs/>
          <w:color w:val="000000"/>
          <w:sz w:val="21"/>
          <w:szCs w:val="21"/>
          <w:shd w:val="clear" w:color="auto" w:fill="FFFFFF"/>
        </w:rPr>
        <w:t>存在问题及原因分析</w:t>
      </w:r>
    </w:p>
    <w:p>
      <w:pPr>
        <w:pStyle w:val="4"/>
        <w:widowControl/>
        <w:spacing w:line="360" w:lineRule="auto"/>
        <w:ind w:firstLine="420" w:firstLineChars="200"/>
        <w:rPr>
          <w:rFonts w:hint="default" w:ascii="宋体" w:hAnsi="宋体" w:eastAsia="宋体" w:cs="宋体"/>
          <w:color w:val="000000"/>
          <w:sz w:val="21"/>
          <w:szCs w:val="21"/>
          <w:shd w:val="clear" w:color="auto" w:fill="FFFFFF"/>
          <w:lang w:val="en-US"/>
        </w:rPr>
      </w:pPr>
      <w:r>
        <w:rPr>
          <w:rFonts w:hint="default" w:ascii="宋体" w:hAnsi="宋体" w:eastAsia="宋体" w:cs="宋体"/>
          <w:color w:val="000000"/>
          <w:sz w:val="21"/>
          <w:szCs w:val="21"/>
          <w:shd w:val="clear" w:color="auto" w:fill="FFFFFF"/>
          <w:lang w:val="en-US"/>
        </w:rPr>
        <w:t>1.注重实际工作的操作，疏忽配套资金额度使用的及时性。在接受任务后，为保质保量的快速推进研学工作，搁置对资金的及时使用与支付，后期要注意调整。</w:t>
      </w:r>
    </w:p>
    <w:p>
      <w:pPr>
        <w:pStyle w:val="4"/>
        <w:widowControl/>
        <w:spacing w:line="360" w:lineRule="auto"/>
        <w:ind w:firstLine="420" w:firstLineChars="200"/>
        <w:rPr>
          <w:rFonts w:hint="eastAsia" w:ascii="宋体" w:hAnsi="宋体" w:eastAsia="宋体" w:cs="宋体"/>
          <w:color w:val="000000"/>
          <w:sz w:val="21"/>
          <w:szCs w:val="21"/>
          <w:shd w:val="clear" w:color="auto" w:fill="FFFFFF"/>
          <w:lang w:val="en-US" w:eastAsia="zh-CN"/>
        </w:rPr>
      </w:pPr>
      <w:r>
        <w:rPr>
          <w:rFonts w:hint="default" w:ascii="宋体" w:hAnsi="宋体" w:eastAsia="宋体" w:cs="宋体"/>
          <w:color w:val="000000"/>
          <w:sz w:val="21"/>
          <w:szCs w:val="21"/>
          <w:shd w:val="clear" w:color="auto" w:fill="FFFFFF"/>
          <w:lang w:val="en-US"/>
        </w:rPr>
        <w:t>2.</w:t>
      </w:r>
      <w:r>
        <w:rPr>
          <w:rFonts w:hint="eastAsia" w:ascii="宋体" w:hAnsi="宋体" w:eastAsia="宋体" w:cs="宋体"/>
          <w:color w:val="000000"/>
          <w:sz w:val="21"/>
          <w:szCs w:val="21"/>
          <w:shd w:val="clear" w:color="auto" w:fill="FFFFFF"/>
          <w:lang w:val="en-US" w:eastAsia="zh-CN"/>
        </w:rPr>
        <w:t>营地管理组织能力有待提升，要进一步做好资源统筹分配，加快项目实施进度。</w:t>
      </w:r>
    </w:p>
    <w:p>
      <w:pPr>
        <w:pStyle w:val="4"/>
        <w:widowControl/>
        <w:spacing w:line="360" w:lineRule="auto"/>
        <w:ind w:firstLine="420" w:firstLineChars="200"/>
        <w:rPr>
          <w:rFonts w:hint="eastAsia" w:ascii="宋体" w:hAnsi="宋体" w:eastAsia="宋体" w:cs="宋体"/>
          <w:color w:val="000000"/>
          <w:sz w:val="21"/>
          <w:szCs w:val="21"/>
          <w:shd w:val="clear" w:color="auto" w:fill="FFFFFF"/>
          <w:lang w:val="en-US" w:eastAsia="zh-CN"/>
        </w:rPr>
      </w:pPr>
      <w:r>
        <w:rPr>
          <w:rFonts w:hint="default" w:ascii="宋体" w:hAnsi="宋体" w:eastAsia="宋体" w:cs="宋体"/>
          <w:color w:val="000000"/>
          <w:sz w:val="21"/>
          <w:szCs w:val="21"/>
          <w:shd w:val="clear" w:color="auto" w:fill="FFFFFF"/>
          <w:lang w:val="en-US" w:eastAsia="zh-CN"/>
        </w:rPr>
        <w:t>3.对研学实践领域还需要持续提升相关业务能力与人员储备。</w:t>
      </w:r>
    </w:p>
    <w:p>
      <w:pPr>
        <w:pStyle w:val="4"/>
        <w:widowControl/>
        <w:numPr>
          <w:ilvl w:val="0"/>
          <w:numId w:val="3"/>
        </w:numPr>
        <w:spacing w:line="360" w:lineRule="auto"/>
        <w:jc w:val="left"/>
        <w:rPr>
          <w:rFonts w:hint="eastAsia" w:ascii="宋体" w:hAnsi="宋体" w:eastAsia="宋体" w:cs="宋体"/>
          <w:b/>
          <w:bCs/>
          <w:color w:val="000000"/>
          <w:sz w:val="21"/>
          <w:szCs w:val="21"/>
          <w:shd w:val="clear" w:color="auto" w:fill="FFFFFF"/>
        </w:rPr>
      </w:pPr>
      <w:r>
        <w:rPr>
          <w:rFonts w:hint="eastAsia" w:ascii="宋体" w:hAnsi="宋体" w:eastAsia="宋体" w:cs="宋体"/>
          <w:b/>
          <w:bCs/>
          <w:color w:val="000000"/>
          <w:sz w:val="21"/>
          <w:szCs w:val="21"/>
          <w:shd w:val="clear" w:color="auto" w:fill="FFFFFF"/>
        </w:rPr>
        <w:t>改进措施</w:t>
      </w:r>
    </w:p>
    <w:p>
      <w:pPr>
        <w:pStyle w:val="4"/>
        <w:widowControl/>
        <w:spacing w:line="360" w:lineRule="auto"/>
        <w:ind w:firstLine="420" w:firstLineChars="200"/>
        <w:rPr>
          <w:rFonts w:hint="default" w:ascii="宋体" w:hAnsi="宋体" w:eastAsia="宋体" w:cs="宋体"/>
          <w:color w:val="000000"/>
          <w:sz w:val="21"/>
          <w:szCs w:val="21"/>
          <w:shd w:val="clear" w:color="auto" w:fill="FFFFFF"/>
          <w:lang w:val="en-US" w:eastAsia="zh-CN"/>
        </w:rPr>
      </w:pPr>
      <w:r>
        <w:rPr>
          <w:rFonts w:hint="eastAsia" w:ascii="宋体" w:hAnsi="宋体" w:eastAsia="宋体" w:cs="宋体"/>
          <w:color w:val="000000"/>
          <w:sz w:val="21"/>
          <w:szCs w:val="21"/>
          <w:shd w:val="clear" w:color="auto" w:fill="FFFFFF"/>
          <w:lang w:val="en-US" w:eastAsia="zh-CN"/>
        </w:rPr>
        <w:t>1.充分研究相关政策，主动配合上级管理部门的工作节奏，量力而行申请任务，逐步完善营地内三级项目库建设制度，以便能及时有序有效地安排项目，缓冲专项任务和日常工作任务方面的冲突。</w:t>
      </w:r>
    </w:p>
    <w:p>
      <w:pPr>
        <w:pStyle w:val="4"/>
        <w:widowControl/>
        <w:spacing w:line="360" w:lineRule="auto"/>
        <w:ind w:firstLine="420" w:firstLineChars="200"/>
        <w:rPr>
          <w:rFonts w:hint="default" w:ascii="宋体" w:hAnsi="宋体" w:eastAsia="宋体" w:cs="宋体"/>
          <w:color w:val="000000"/>
          <w:sz w:val="21"/>
          <w:szCs w:val="21"/>
          <w:shd w:val="clear" w:color="auto" w:fill="FFFFFF"/>
          <w:lang w:val="en-US" w:eastAsia="zh-CN"/>
        </w:rPr>
      </w:pPr>
      <w:r>
        <w:rPr>
          <w:rFonts w:hint="eastAsia" w:ascii="宋体" w:hAnsi="宋体" w:eastAsia="宋体" w:cs="宋体"/>
          <w:color w:val="000000"/>
          <w:sz w:val="21"/>
          <w:szCs w:val="21"/>
          <w:shd w:val="clear" w:color="auto" w:fill="FFFFFF"/>
          <w:lang w:val="en-US" w:eastAsia="zh-CN"/>
        </w:rPr>
        <w:t>2.做好人才储备工作，积极探索第三方合作的有效路径与合作模式，以便能在任务繁重时做到有条不紊，减少教职工工作量过大的现象。</w:t>
      </w:r>
    </w:p>
    <w:p>
      <w:pPr>
        <w:pStyle w:val="4"/>
        <w:widowControl/>
        <w:spacing w:line="360" w:lineRule="auto"/>
        <w:ind w:firstLine="420" w:firstLineChars="200"/>
        <w:rPr>
          <w:rFonts w:hint="eastAsia" w:ascii="宋体" w:hAnsi="宋体" w:eastAsia="宋体" w:cs="宋体"/>
          <w:color w:val="000000"/>
          <w:sz w:val="21"/>
          <w:szCs w:val="21"/>
          <w:shd w:val="clear" w:color="auto" w:fill="FFFFFF"/>
          <w:lang w:val="en-US" w:eastAsia="zh-CN"/>
        </w:rPr>
      </w:pPr>
      <w:r>
        <w:rPr>
          <w:rFonts w:hint="eastAsia" w:ascii="宋体" w:hAnsi="宋体" w:eastAsia="宋体" w:cs="宋体"/>
          <w:color w:val="000000"/>
          <w:sz w:val="21"/>
          <w:szCs w:val="21"/>
          <w:shd w:val="clear" w:color="auto" w:fill="FFFFFF"/>
          <w:lang w:val="en-US" w:eastAsia="zh-CN"/>
        </w:rPr>
        <w:t>3.加强能力提升培训， 提高工作质量和效率，加快项目实施进程。</w:t>
      </w:r>
    </w:p>
    <w:p>
      <w:pPr>
        <w:pStyle w:val="4"/>
        <w:widowControl/>
        <w:numPr>
          <w:ilvl w:val="0"/>
          <w:numId w:val="3"/>
        </w:numPr>
        <w:spacing w:line="360" w:lineRule="auto"/>
        <w:jc w:val="left"/>
        <w:rPr>
          <w:rFonts w:hint="eastAsia" w:ascii="宋体" w:hAnsi="宋体" w:eastAsia="宋体" w:cs="宋体"/>
          <w:b/>
          <w:bCs/>
          <w:color w:val="000000"/>
          <w:sz w:val="21"/>
          <w:szCs w:val="21"/>
          <w:shd w:val="clear" w:color="auto" w:fill="FFFFFF"/>
        </w:rPr>
      </w:pPr>
      <w:r>
        <w:rPr>
          <w:rFonts w:hint="eastAsia" w:ascii="宋体" w:hAnsi="宋体" w:eastAsia="宋体" w:cs="宋体"/>
          <w:b/>
          <w:bCs/>
          <w:color w:val="000000"/>
          <w:sz w:val="21"/>
          <w:szCs w:val="21"/>
          <w:shd w:val="clear" w:color="auto" w:fill="FFFFFF"/>
        </w:rPr>
        <w:t>尚未完成部分的执行节点</w:t>
      </w:r>
    </w:p>
    <w:tbl>
      <w:tblPr>
        <w:tblStyle w:val="7"/>
        <w:tblW w:w="976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32"/>
        <w:gridCol w:w="1980"/>
        <w:gridCol w:w="1395"/>
        <w:gridCol w:w="1065"/>
        <w:gridCol w:w="1395"/>
        <w:gridCol w:w="31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2" w:type="dxa"/>
            <w:vAlign w:val="center"/>
          </w:tcPr>
          <w:p>
            <w:pPr>
              <w:keepNext w:val="0"/>
              <w:keepLines w:val="0"/>
              <w:suppressLineNumbers w:val="0"/>
              <w:tabs>
                <w:tab w:val="center" w:pos="957"/>
              </w:tabs>
              <w:spacing w:before="0" w:beforeAutospacing="0" w:after="0" w:afterAutospacing="0"/>
              <w:ind w:left="0" w:right="0"/>
              <w:jc w:val="center"/>
              <w:rPr>
                <w:rFonts w:hint="default"/>
                <w:b/>
                <w:sz w:val="21"/>
                <w:szCs w:val="21"/>
              </w:rPr>
            </w:pPr>
            <w:r>
              <w:rPr>
                <w:rFonts w:hint="eastAsia"/>
                <w:b/>
                <w:sz w:val="21"/>
                <w:szCs w:val="21"/>
              </w:rPr>
              <w:t>序号</w:t>
            </w:r>
          </w:p>
        </w:tc>
        <w:tc>
          <w:tcPr>
            <w:tcW w:w="1980" w:type="dxa"/>
            <w:vAlign w:val="center"/>
          </w:tcPr>
          <w:p>
            <w:pPr>
              <w:keepNext w:val="0"/>
              <w:keepLines w:val="0"/>
              <w:suppressLineNumbers w:val="0"/>
              <w:spacing w:before="0" w:beforeAutospacing="0" w:after="0" w:afterAutospacing="0"/>
              <w:ind w:left="0" w:right="0"/>
              <w:jc w:val="center"/>
              <w:rPr>
                <w:rFonts w:hint="default"/>
                <w:b/>
                <w:sz w:val="21"/>
                <w:szCs w:val="21"/>
                <w:lang w:val="en-US"/>
              </w:rPr>
            </w:pPr>
            <w:r>
              <w:rPr>
                <w:rFonts w:hint="default"/>
                <w:b/>
                <w:sz w:val="21"/>
                <w:szCs w:val="21"/>
                <w:lang w:val="en-US"/>
              </w:rPr>
              <w:t>项目内容</w:t>
            </w:r>
          </w:p>
        </w:tc>
        <w:tc>
          <w:tcPr>
            <w:tcW w:w="1395" w:type="dxa"/>
            <w:vAlign w:val="center"/>
          </w:tcPr>
          <w:p>
            <w:pPr>
              <w:keepNext w:val="0"/>
              <w:keepLines w:val="0"/>
              <w:suppressLineNumbers w:val="0"/>
              <w:spacing w:before="0" w:beforeAutospacing="0" w:after="0" w:afterAutospacing="0"/>
              <w:ind w:left="0" w:right="0"/>
              <w:jc w:val="center"/>
              <w:rPr>
                <w:rFonts w:hint="eastAsia"/>
                <w:b/>
                <w:sz w:val="21"/>
                <w:szCs w:val="21"/>
              </w:rPr>
            </w:pPr>
            <w:r>
              <w:rPr>
                <w:rFonts w:hint="eastAsia"/>
                <w:b/>
                <w:sz w:val="21"/>
                <w:szCs w:val="21"/>
              </w:rPr>
              <w:t>时间</w:t>
            </w:r>
          </w:p>
          <w:p>
            <w:pPr>
              <w:keepNext w:val="0"/>
              <w:keepLines w:val="0"/>
              <w:suppressLineNumbers w:val="0"/>
              <w:spacing w:before="0" w:beforeAutospacing="0" w:after="0" w:afterAutospacing="0"/>
              <w:ind w:left="0" w:right="0"/>
              <w:jc w:val="center"/>
              <w:rPr>
                <w:rFonts w:hint="eastAsia"/>
                <w:b/>
                <w:sz w:val="21"/>
                <w:szCs w:val="21"/>
                <w:lang w:val="en-US"/>
              </w:rPr>
            </w:pPr>
            <w:r>
              <w:rPr>
                <w:rFonts w:hint="default"/>
                <w:b/>
                <w:sz w:val="21"/>
                <w:szCs w:val="21"/>
                <w:lang w:val="en-US"/>
              </w:rPr>
              <w:t>2018年</w:t>
            </w:r>
          </w:p>
        </w:tc>
        <w:tc>
          <w:tcPr>
            <w:tcW w:w="1065" w:type="dxa"/>
            <w:vAlign w:val="center"/>
          </w:tcPr>
          <w:p>
            <w:pPr>
              <w:keepNext w:val="0"/>
              <w:keepLines w:val="0"/>
              <w:suppressLineNumbers w:val="0"/>
              <w:spacing w:before="0" w:beforeAutospacing="0" w:after="0" w:afterAutospacing="0"/>
              <w:ind w:left="0" w:right="0"/>
              <w:rPr>
                <w:rFonts w:hint="default"/>
                <w:b/>
                <w:sz w:val="21"/>
                <w:szCs w:val="21"/>
                <w:lang w:val="en-US"/>
              </w:rPr>
            </w:pPr>
            <w:r>
              <w:rPr>
                <w:rFonts w:hint="default"/>
                <w:b/>
                <w:sz w:val="21"/>
                <w:szCs w:val="21"/>
                <w:lang w:val="en-US"/>
              </w:rPr>
              <w:t>数量</w:t>
            </w:r>
          </w:p>
        </w:tc>
        <w:tc>
          <w:tcPr>
            <w:tcW w:w="1395" w:type="dxa"/>
            <w:vAlign w:val="center"/>
          </w:tcPr>
          <w:p>
            <w:pPr>
              <w:keepNext w:val="0"/>
              <w:keepLines w:val="0"/>
              <w:suppressLineNumbers w:val="0"/>
              <w:spacing w:before="0" w:beforeAutospacing="0" w:after="0" w:afterAutospacing="0"/>
              <w:ind w:left="0" w:right="0"/>
              <w:jc w:val="center"/>
              <w:rPr>
                <w:rFonts w:hint="default"/>
                <w:b/>
                <w:sz w:val="21"/>
                <w:szCs w:val="21"/>
              </w:rPr>
            </w:pPr>
            <w:r>
              <w:rPr>
                <w:rFonts w:hint="eastAsia"/>
                <w:b/>
                <w:sz w:val="21"/>
                <w:szCs w:val="21"/>
              </w:rPr>
              <w:t>经费预算（万元）</w:t>
            </w:r>
          </w:p>
        </w:tc>
        <w:tc>
          <w:tcPr>
            <w:tcW w:w="3100" w:type="dxa"/>
            <w:vAlign w:val="center"/>
          </w:tcPr>
          <w:p>
            <w:pPr>
              <w:keepNext w:val="0"/>
              <w:keepLines w:val="0"/>
              <w:suppressLineNumbers w:val="0"/>
              <w:spacing w:before="0" w:beforeAutospacing="0" w:after="0" w:afterAutospacing="0"/>
              <w:ind w:left="0" w:right="0"/>
              <w:jc w:val="center"/>
              <w:rPr>
                <w:rFonts w:hint="eastAsia"/>
                <w:b/>
                <w:sz w:val="21"/>
                <w:szCs w:val="21"/>
                <w:lang w:val="en-US"/>
              </w:rPr>
            </w:pPr>
            <w:r>
              <w:rPr>
                <w:rFonts w:hint="default"/>
                <w:b/>
                <w:sz w:val="21"/>
                <w:szCs w:val="21"/>
                <w:lang w:val="en-US"/>
              </w:rPr>
              <w:t>情况说明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2" w:type="dxa"/>
            <w:vMerge w:val="restart"/>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c>
          <w:tcPr>
            <w:tcW w:w="1980" w:type="dxa"/>
            <w:vMerge w:val="restart"/>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研学活动组织与开展</w:t>
            </w:r>
          </w:p>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（人次天）</w:t>
            </w: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第二季度</w:t>
            </w:r>
          </w:p>
        </w:tc>
        <w:tc>
          <w:tcPr>
            <w:tcW w:w="106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rPr>
            </w:pPr>
            <w:r>
              <w:rPr>
                <w:rFonts w:hint="default" w:asciiTheme="majorEastAsia" w:hAnsiTheme="majorEastAsia" w:eastAsiaTheme="majorEastAsia" w:cstheme="majorEastAsia"/>
                <w:sz w:val="21"/>
                <w:szCs w:val="21"/>
                <w:lang w:val="en-US"/>
              </w:rPr>
              <w:t>30000</w:t>
            </w: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280</w:t>
            </w:r>
          </w:p>
        </w:tc>
        <w:tc>
          <w:tcPr>
            <w:tcW w:w="3100" w:type="dxa"/>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含第一季度未支付费用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2" w:type="dxa"/>
            <w:vMerge w:val="continue"/>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rPr>
            </w:pPr>
          </w:p>
        </w:tc>
        <w:tc>
          <w:tcPr>
            <w:tcW w:w="1980" w:type="dxa"/>
            <w:vMerge w:val="continue"/>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第三季度</w:t>
            </w:r>
          </w:p>
        </w:tc>
        <w:tc>
          <w:tcPr>
            <w:tcW w:w="106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35000</w:t>
            </w: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320</w:t>
            </w:r>
          </w:p>
        </w:tc>
        <w:tc>
          <w:tcPr>
            <w:tcW w:w="3100" w:type="dxa"/>
            <w:vAlign w:val="center"/>
          </w:tcPr>
          <w:p>
            <w:pPr>
              <w:keepNext w:val="0"/>
              <w:keepLines w:val="0"/>
              <w:suppressLineNumbers w:val="0"/>
              <w:spacing w:before="0" w:beforeAutospacing="0" w:after="0" w:afterAutospacing="0"/>
              <w:ind w:left="0" w:leftChars="0" w:right="0" w:rightChars="0"/>
              <w:jc w:val="center"/>
              <w:rPr>
                <w:rFonts w:hint="default"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含第二季度未支付费用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2" w:type="dxa"/>
            <w:vMerge w:val="continue"/>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rPr>
            </w:pPr>
          </w:p>
        </w:tc>
        <w:tc>
          <w:tcPr>
            <w:tcW w:w="1980" w:type="dxa"/>
            <w:vMerge w:val="continue"/>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p>
        </w:tc>
        <w:tc>
          <w:tcPr>
            <w:tcW w:w="1395" w:type="dxa"/>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第四季度</w:t>
            </w:r>
          </w:p>
        </w:tc>
        <w:tc>
          <w:tcPr>
            <w:tcW w:w="1065" w:type="dxa"/>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30000</w:t>
            </w: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256</w:t>
            </w:r>
          </w:p>
        </w:tc>
        <w:tc>
          <w:tcPr>
            <w:tcW w:w="3100" w:type="dxa"/>
            <w:vAlign w:val="center"/>
          </w:tcPr>
          <w:p>
            <w:pPr>
              <w:keepNext w:val="0"/>
              <w:keepLines w:val="0"/>
              <w:suppressLineNumbers w:val="0"/>
              <w:spacing w:before="0" w:beforeAutospacing="0" w:after="0" w:afterAutospacing="0"/>
              <w:ind w:left="0" w:leftChars="0" w:right="0" w:rightChars="0"/>
              <w:jc w:val="center"/>
              <w:rPr>
                <w:rFonts w:hint="default"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含第三季度未支付费用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2" w:type="dxa"/>
            <w:vMerge w:val="restart"/>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2</w:t>
            </w:r>
          </w:p>
        </w:tc>
        <w:tc>
          <w:tcPr>
            <w:tcW w:w="1980" w:type="dxa"/>
            <w:vMerge w:val="restart"/>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线路开发</w:t>
            </w:r>
          </w:p>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（条）</w:t>
            </w: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第二季度</w:t>
            </w:r>
          </w:p>
        </w:tc>
        <w:tc>
          <w:tcPr>
            <w:tcW w:w="106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 xml:space="preserve">3 </w:t>
            </w: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88</w:t>
            </w:r>
          </w:p>
        </w:tc>
        <w:tc>
          <w:tcPr>
            <w:tcW w:w="3100"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含第一季度未支付费用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2" w:type="dxa"/>
            <w:vMerge w:val="continue"/>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rPr>
            </w:pPr>
          </w:p>
        </w:tc>
        <w:tc>
          <w:tcPr>
            <w:tcW w:w="1980" w:type="dxa"/>
            <w:vMerge w:val="continue"/>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p>
        </w:tc>
        <w:tc>
          <w:tcPr>
            <w:tcW w:w="1395" w:type="dxa"/>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第三季度</w:t>
            </w:r>
          </w:p>
        </w:tc>
        <w:tc>
          <w:tcPr>
            <w:tcW w:w="106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3</w:t>
            </w: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65</w:t>
            </w:r>
          </w:p>
        </w:tc>
        <w:tc>
          <w:tcPr>
            <w:tcW w:w="3100"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含第二季度未支付费用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2" w:type="dxa"/>
            <w:vMerge w:val="continue"/>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rPr>
            </w:pPr>
          </w:p>
        </w:tc>
        <w:tc>
          <w:tcPr>
            <w:tcW w:w="1980" w:type="dxa"/>
            <w:vMerge w:val="continue"/>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p>
        </w:tc>
        <w:tc>
          <w:tcPr>
            <w:tcW w:w="1395" w:type="dxa"/>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第四季度</w:t>
            </w:r>
          </w:p>
        </w:tc>
        <w:tc>
          <w:tcPr>
            <w:tcW w:w="106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1</w:t>
            </w: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20</w:t>
            </w:r>
          </w:p>
        </w:tc>
        <w:tc>
          <w:tcPr>
            <w:tcW w:w="3100"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含第三季度未支付费用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2" w:type="dxa"/>
            <w:vMerge w:val="restart"/>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3</w:t>
            </w:r>
          </w:p>
        </w:tc>
        <w:tc>
          <w:tcPr>
            <w:tcW w:w="1980" w:type="dxa"/>
            <w:vMerge w:val="restart"/>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课程开发</w:t>
            </w:r>
          </w:p>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（门）</w:t>
            </w:r>
          </w:p>
        </w:tc>
        <w:tc>
          <w:tcPr>
            <w:tcW w:w="1395" w:type="dxa"/>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第二季度</w:t>
            </w:r>
          </w:p>
        </w:tc>
        <w:tc>
          <w:tcPr>
            <w:tcW w:w="106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2</w:t>
            </w: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72</w:t>
            </w:r>
          </w:p>
        </w:tc>
        <w:tc>
          <w:tcPr>
            <w:tcW w:w="3100"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含第一季度未支付费用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2" w:type="dxa"/>
            <w:vMerge w:val="continue"/>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rPr>
            </w:pPr>
          </w:p>
        </w:tc>
        <w:tc>
          <w:tcPr>
            <w:tcW w:w="1980" w:type="dxa"/>
            <w:vMerge w:val="continue"/>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p>
        </w:tc>
        <w:tc>
          <w:tcPr>
            <w:tcW w:w="1395" w:type="dxa"/>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第三季度</w:t>
            </w:r>
          </w:p>
        </w:tc>
        <w:tc>
          <w:tcPr>
            <w:tcW w:w="106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2</w:t>
            </w: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32</w:t>
            </w:r>
          </w:p>
        </w:tc>
        <w:tc>
          <w:tcPr>
            <w:tcW w:w="3100"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含第二季度未支付费用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2" w:type="dxa"/>
            <w:vMerge w:val="continue"/>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rPr>
            </w:pPr>
          </w:p>
        </w:tc>
        <w:tc>
          <w:tcPr>
            <w:tcW w:w="1980" w:type="dxa"/>
            <w:vMerge w:val="continue"/>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p>
        </w:tc>
        <w:tc>
          <w:tcPr>
            <w:tcW w:w="1395" w:type="dxa"/>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第四季度</w:t>
            </w:r>
          </w:p>
        </w:tc>
        <w:tc>
          <w:tcPr>
            <w:tcW w:w="106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3</w:t>
            </w: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40</w:t>
            </w:r>
          </w:p>
        </w:tc>
        <w:tc>
          <w:tcPr>
            <w:tcW w:w="3100"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含第三季度未支付费用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2" w:type="dxa"/>
            <w:vMerge w:val="restart"/>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4</w:t>
            </w:r>
          </w:p>
        </w:tc>
        <w:tc>
          <w:tcPr>
            <w:tcW w:w="1980" w:type="dxa"/>
            <w:vMerge w:val="restart"/>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师资队伍建设</w:t>
            </w:r>
          </w:p>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（人次天）</w:t>
            </w:r>
          </w:p>
        </w:tc>
        <w:tc>
          <w:tcPr>
            <w:tcW w:w="1395" w:type="dxa"/>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第二季度</w:t>
            </w:r>
          </w:p>
        </w:tc>
        <w:tc>
          <w:tcPr>
            <w:tcW w:w="106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1800</w:t>
            </w: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90</w:t>
            </w:r>
          </w:p>
        </w:tc>
        <w:tc>
          <w:tcPr>
            <w:tcW w:w="3100" w:type="dxa"/>
            <w:vMerge w:val="restart"/>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根据培训计划统筹支付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2" w:type="dxa"/>
            <w:vMerge w:val="continue"/>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rPr>
            </w:pPr>
          </w:p>
        </w:tc>
        <w:tc>
          <w:tcPr>
            <w:tcW w:w="1980" w:type="dxa"/>
            <w:vMerge w:val="continue"/>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p>
        </w:tc>
        <w:tc>
          <w:tcPr>
            <w:tcW w:w="1395" w:type="dxa"/>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第三季度</w:t>
            </w:r>
          </w:p>
        </w:tc>
        <w:tc>
          <w:tcPr>
            <w:tcW w:w="106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2000</w:t>
            </w: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100</w:t>
            </w:r>
          </w:p>
        </w:tc>
        <w:tc>
          <w:tcPr>
            <w:tcW w:w="3100" w:type="dxa"/>
            <w:vMerge w:val="continue"/>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2" w:type="dxa"/>
            <w:vMerge w:val="continue"/>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rPr>
            </w:pPr>
          </w:p>
        </w:tc>
        <w:tc>
          <w:tcPr>
            <w:tcW w:w="1980" w:type="dxa"/>
            <w:vMerge w:val="continue"/>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p>
        </w:tc>
        <w:tc>
          <w:tcPr>
            <w:tcW w:w="1395" w:type="dxa"/>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第四季度</w:t>
            </w:r>
          </w:p>
        </w:tc>
        <w:tc>
          <w:tcPr>
            <w:tcW w:w="106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1500</w:t>
            </w: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34</w:t>
            </w:r>
          </w:p>
        </w:tc>
        <w:tc>
          <w:tcPr>
            <w:tcW w:w="3100" w:type="dxa"/>
            <w:vMerge w:val="continue"/>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2" w:type="dxa"/>
            <w:vMerge w:val="restart"/>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rPr>
            </w:pPr>
            <w:r>
              <w:rPr>
                <w:rFonts w:hint="default" w:asciiTheme="majorEastAsia" w:hAnsiTheme="majorEastAsia" w:eastAsiaTheme="majorEastAsia" w:cstheme="majorEastAsia"/>
                <w:sz w:val="21"/>
                <w:szCs w:val="21"/>
                <w:lang w:val="en-US"/>
              </w:rPr>
              <w:t>5</w:t>
            </w:r>
          </w:p>
        </w:tc>
        <w:tc>
          <w:tcPr>
            <w:tcW w:w="1980" w:type="dxa"/>
            <w:vMerge w:val="restart"/>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委托业务</w:t>
            </w: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rPr>
            </w:pPr>
            <w:r>
              <w:rPr>
                <w:rFonts w:hint="default" w:asciiTheme="majorEastAsia" w:hAnsiTheme="majorEastAsia" w:eastAsiaTheme="majorEastAsia" w:cstheme="majorEastAsia"/>
                <w:sz w:val="21"/>
                <w:szCs w:val="21"/>
                <w:lang w:val="en-US"/>
              </w:rPr>
              <w:t>第二季度</w:t>
            </w:r>
          </w:p>
        </w:tc>
        <w:tc>
          <w:tcPr>
            <w:tcW w:w="106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5</w:t>
            </w: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89</w:t>
            </w:r>
          </w:p>
        </w:tc>
        <w:tc>
          <w:tcPr>
            <w:tcW w:w="3100" w:type="dxa"/>
            <w:vMerge w:val="restart"/>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根据实际合同支付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2" w:type="dxa"/>
            <w:vMerge w:val="continue"/>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rPr>
            </w:pPr>
          </w:p>
        </w:tc>
        <w:tc>
          <w:tcPr>
            <w:tcW w:w="1980" w:type="dxa"/>
            <w:vMerge w:val="continue"/>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rPr>
            </w:pP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rPr>
            </w:pPr>
            <w:r>
              <w:rPr>
                <w:rFonts w:hint="default" w:asciiTheme="majorEastAsia" w:hAnsiTheme="majorEastAsia" w:eastAsiaTheme="majorEastAsia" w:cstheme="majorEastAsia"/>
                <w:sz w:val="21"/>
                <w:szCs w:val="21"/>
                <w:lang w:val="en-US"/>
              </w:rPr>
              <w:t>第三季度</w:t>
            </w:r>
          </w:p>
        </w:tc>
        <w:tc>
          <w:tcPr>
            <w:tcW w:w="106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5</w:t>
            </w: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89</w:t>
            </w:r>
          </w:p>
        </w:tc>
        <w:tc>
          <w:tcPr>
            <w:tcW w:w="3100" w:type="dxa"/>
            <w:vMerge w:val="continue"/>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7" w:hRule="atLeast"/>
        </w:trPr>
        <w:tc>
          <w:tcPr>
            <w:tcW w:w="832" w:type="dxa"/>
            <w:vMerge w:val="continue"/>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rPr>
            </w:pPr>
          </w:p>
        </w:tc>
        <w:tc>
          <w:tcPr>
            <w:tcW w:w="1980" w:type="dxa"/>
            <w:vMerge w:val="continue"/>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rPr>
            </w:pP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rPr>
            </w:pPr>
            <w:r>
              <w:rPr>
                <w:rFonts w:hint="default" w:asciiTheme="majorEastAsia" w:hAnsiTheme="majorEastAsia" w:eastAsiaTheme="majorEastAsia" w:cstheme="majorEastAsia"/>
                <w:sz w:val="21"/>
                <w:szCs w:val="21"/>
                <w:lang w:val="en-US"/>
              </w:rPr>
              <w:t>第四季度</w:t>
            </w:r>
          </w:p>
        </w:tc>
        <w:tc>
          <w:tcPr>
            <w:tcW w:w="106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5</w:t>
            </w: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89</w:t>
            </w:r>
          </w:p>
        </w:tc>
        <w:tc>
          <w:tcPr>
            <w:tcW w:w="3100" w:type="dxa"/>
            <w:vMerge w:val="continue"/>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2" w:type="dxa"/>
            <w:vMerge w:val="restart"/>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rPr>
            </w:pPr>
            <w:r>
              <w:rPr>
                <w:rFonts w:hint="default" w:asciiTheme="majorEastAsia" w:hAnsiTheme="majorEastAsia" w:eastAsiaTheme="majorEastAsia" w:cstheme="majorEastAsia"/>
                <w:sz w:val="21"/>
                <w:szCs w:val="21"/>
                <w:lang w:val="en-US"/>
              </w:rPr>
              <w:t>6</w:t>
            </w:r>
          </w:p>
        </w:tc>
        <w:tc>
          <w:tcPr>
            <w:tcW w:w="1980" w:type="dxa"/>
            <w:vMerge w:val="restart"/>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设备更新</w:t>
            </w: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第二季度</w:t>
            </w:r>
          </w:p>
        </w:tc>
        <w:tc>
          <w:tcPr>
            <w:tcW w:w="106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 xml:space="preserve">20 </w:t>
            </w: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13</w:t>
            </w:r>
          </w:p>
        </w:tc>
        <w:tc>
          <w:tcPr>
            <w:tcW w:w="3100" w:type="dxa"/>
            <w:vMerge w:val="restart"/>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根据实际合同支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2" w:type="dxa"/>
            <w:vMerge w:val="continue"/>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rPr>
            </w:pPr>
          </w:p>
        </w:tc>
        <w:tc>
          <w:tcPr>
            <w:tcW w:w="1980" w:type="dxa"/>
            <w:vMerge w:val="continue"/>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rPr>
            </w:pP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第三季度</w:t>
            </w:r>
          </w:p>
        </w:tc>
        <w:tc>
          <w:tcPr>
            <w:tcW w:w="106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13</w:t>
            </w:r>
          </w:p>
        </w:tc>
        <w:tc>
          <w:tcPr>
            <w:tcW w:w="1395" w:type="dxa"/>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lang w:val="en-US"/>
              </w:rPr>
            </w:pPr>
            <w:r>
              <w:rPr>
                <w:rFonts w:hint="default" w:asciiTheme="majorEastAsia" w:hAnsiTheme="majorEastAsia" w:eastAsiaTheme="majorEastAsia" w:cstheme="majorEastAsia"/>
                <w:sz w:val="21"/>
                <w:szCs w:val="21"/>
                <w:lang w:val="en-US"/>
              </w:rPr>
              <w:t>7.9</w:t>
            </w:r>
          </w:p>
        </w:tc>
        <w:tc>
          <w:tcPr>
            <w:tcW w:w="3100" w:type="dxa"/>
            <w:vMerge w:val="continue"/>
            <w:vAlign w:val="center"/>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sz w:val="21"/>
                <w:szCs w:val="21"/>
              </w:rPr>
            </w:pPr>
          </w:p>
        </w:tc>
      </w:tr>
    </w:tbl>
    <w:p>
      <w:pPr>
        <w:pStyle w:val="4"/>
        <w:widowControl/>
        <w:spacing w:line="360" w:lineRule="auto"/>
        <w:jc w:val="left"/>
        <w:rPr>
          <w:rFonts w:ascii="宋体" w:hAnsi="宋体" w:eastAsia="宋体" w:cs="宋体"/>
          <w:color w:val="000000"/>
          <w:sz w:val="21"/>
          <w:szCs w:val="21"/>
          <w:shd w:val="clear" w:color="auto" w:fill="FFFFFF"/>
        </w:rPr>
      </w:pPr>
      <w:bookmarkStart w:id="0" w:name="_GoBack"/>
      <w:bookmarkEnd w:id="0"/>
    </w:p>
    <w:sectPr>
      <w:pgSz w:w="11906" w:h="16838"/>
      <w:pgMar w:top="1134" w:right="1134" w:bottom="1134"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
    <w:altName w:val="Times New Roman"/>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楷体_GB2312">
    <w:altName w:val="楷体"/>
    <w:panose1 w:val="00000000000000000000"/>
    <w:charset w:val="7A"/>
    <w:family w:val="modern"/>
    <w:pitch w:val="default"/>
    <w:sig w:usb0="00000000" w:usb1="00000000" w:usb2="00000010" w:usb3="00000000" w:csb0="00040000" w:csb1="00000000"/>
  </w:font>
  <w:font w:name="楷体">
    <w:panose1 w:val="02010609060101010101"/>
    <w:charset w:val="7A"/>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PMingLiU">
    <w:panose1 w:val="02020500000000000000"/>
    <w:charset w:val="88"/>
    <w:family w:val="auto"/>
    <w:pitch w:val="default"/>
    <w:sig w:usb0="A00002FF" w:usb1="28CFFCFA" w:usb2="00000016" w:usb3="00000000" w:csb0="00100001" w:csb1="00000000"/>
  </w:font>
  <w:font w:name="Arial Black">
    <w:panose1 w:val="020B0A04020102020204"/>
    <w:charset w:val="00"/>
    <w:family w:val="swiss"/>
    <w:pitch w:val="default"/>
    <w:sig w:usb0="00000287" w:usb1="00000000" w:usb2="00000000" w:usb3="00000000" w:csb0="2000009F" w:csb1="DFD70000"/>
  </w:font>
  <w:font w:name="华文行楷">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Lucida Handwriting">
    <w:panose1 w:val="03010101010101010101"/>
    <w:charset w:val="00"/>
    <w:family w:val="script"/>
    <w:pitch w:val="default"/>
    <w:sig w:usb0="00000003" w:usb1="00000000" w:usb2="00000000" w:usb3="00000000" w:csb0="20000001" w:csb1="00000000"/>
  </w:font>
  <w:font w:name="Monotype Corsiva">
    <w:panose1 w:val="03010101010201010101"/>
    <w:charset w:val="00"/>
    <w:family w:val="script"/>
    <w:pitch w:val="default"/>
    <w:sig w:usb0="00000287" w:usb1="00000000" w:usb2="00000000" w:usb3="00000000" w:csb0="2000009F" w:csb1="DFD70000"/>
  </w:font>
  <w:font w:name="华文新魏">
    <w:panose1 w:val="02010800040101010101"/>
    <w:charset w:val="86"/>
    <w:family w:val="auto"/>
    <w:pitch w:val="default"/>
    <w:sig w:usb0="00000001" w:usb1="080F0000" w:usb2="00000000" w:usb3="00000000" w:csb0="00040000" w:csb1="00000000"/>
  </w:font>
  <w:font w:name="Urdu Typesetting">
    <w:altName w:val="Comic Sans MS"/>
    <w:panose1 w:val="03020402040406030203"/>
    <w:charset w:val="00"/>
    <w:family w:val="auto"/>
    <w:pitch w:val="default"/>
    <w:sig w:usb0="00000000" w:usb1="00000000" w:usb2="00000008" w:usb3="00000000" w:csb0="200000D3" w:csb1="00000000"/>
  </w:font>
  <w:font w:name="Mongolian Baiti">
    <w:panose1 w:val="03000500000000000000"/>
    <w:charset w:val="00"/>
    <w:family w:val="auto"/>
    <w:pitch w:val="default"/>
    <w:sig w:usb0="80000023" w:usb1="00000000" w:usb2="00020000" w:usb3="00000000" w:csb0="00000001" w:csb1="00000000"/>
  </w:font>
  <w:font w:name="Arabic Typesetting">
    <w:panose1 w:val="03020402040406030203"/>
    <w:charset w:val="00"/>
    <w:family w:val="auto"/>
    <w:pitch w:val="default"/>
    <w:sig w:usb0="A000206F" w:usb1="C0000000" w:usb2="00000008" w:usb3="00000000" w:csb0="200000D3" w:csb1="00000000"/>
  </w:font>
  <w:font w:name="汉仪秀英体简">
    <w:altName w:val="Courier New"/>
    <w:panose1 w:val="02070309020205020404"/>
    <w:charset w:val="00"/>
    <w:family w:val="modern"/>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Comic Sans MS">
    <w:panose1 w:val="030F0702030302020204"/>
    <w:charset w:val="00"/>
    <w:family w:val="auto"/>
    <w:pitch w:val="default"/>
    <w:sig w:usb0="00000287" w:usb1="00000000" w:usb2="00000000" w:usb3="00000000" w:csb0="2000009F"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roman"/>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2AF" w:usb1="01D77CFB" w:usb2="00000012" w:usb3="00000000" w:csb0="00080001" w:csb1="00000000"/>
  </w:font>
  <w:font w:name="Microsoft YaHei UI">
    <w:altName w:val="宋体"/>
    <w:panose1 w:val="020B0503020204020204"/>
    <w:charset w:val="86"/>
    <w:family w:val="swiss"/>
    <w:pitch w:val="default"/>
    <w:sig w:usb0="00000000" w:usb1="0000000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等线">
    <w:altName w:val="Segoe Print"/>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C9363"/>
    <w:multiLevelType w:val="singleLevel"/>
    <w:tmpl w:val="5ABC9363"/>
    <w:lvl w:ilvl="0" w:tentative="0">
      <w:start w:val="1"/>
      <w:numFmt w:val="decimal"/>
      <w:suff w:val="space"/>
      <w:lvlText w:val="%1."/>
      <w:lvlJc w:val="left"/>
    </w:lvl>
  </w:abstractNum>
  <w:abstractNum w:abstractNumId="1">
    <w:nsid w:val="5ABDEFBF"/>
    <w:multiLevelType w:val="singleLevel"/>
    <w:tmpl w:val="5ABDEFBF"/>
    <w:lvl w:ilvl="0" w:tentative="0">
      <w:start w:val="4"/>
      <w:numFmt w:val="decimal"/>
      <w:lvlText w:val="%1."/>
      <w:lvlJc w:val="left"/>
      <w:pPr>
        <w:tabs>
          <w:tab w:val="left" w:pos="312"/>
        </w:tabs>
      </w:pPr>
    </w:lvl>
  </w:abstractNum>
  <w:abstractNum w:abstractNumId="2">
    <w:nsid w:val="5ABDF8E2"/>
    <w:multiLevelType w:val="singleLevel"/>
    <w:tmpl w:val="5ABDF8E2"/>
    <w:lvl w:ilvl="0" w:tentative="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44047"/>
    <w:rsid w:val="001A6932"/>
    <w:rsid w:val="002E3859"/>
    <w:rsid w:val="006336BC"/>
    <w:rsid w:val="00735E7F"/>
    <w:rsid w:val="009E55D9"/>
    <w:rsid w:val="00B27E46"/>
    <w:rsid w:val="00B92AC8"/>
    <w:rsid w:val="00E81B6A"/>
    <w:rsid w:val="00F46ECD"/>
    <w:rsid w:val="053060DF"/>
    <w:rsid w:val="07416C7B"/>
    <w:rsid w:val="08844749"/>
    <w:rsid w:val="0FD578CD"/>
    <w:rsid w:val="10284732"/>
    <w:rsid w:val="10FD5A8C"/>
    <w:rsid w:val="15E51FF5"/>
    <w:rsid w:val="2705212C"/>
    <w:rsid w:val="2E480898"/>
    <w:rsid w:val="2E551233"/>
    <w:rsid w:val="2EE25357"/>
    <w:rsid w:val="35244047"/>
    <w:rsid w:val="380D2908"/>
    <w:rsid w:val="3DCD3A14"/>
    <w:rsid w:val="3EF7285C"/>
    <w:rsid w:val="43BB1E94"/>
    <w:rsid w:val="43D61547"/>
    <w:rsid w:val="443A2A30"/>
    <w:rsid w:val="45674A8F"/>
    <w:rsid w:val="4FA51232"/>
    <w:rsid w:val="566E030C"/>
    <w:rsid w:val="58663672"/>
    <w:rsid w:val="69B86324"/>
    <w:rsid w:val="6AFE39B8"/>
    <w:rsid w:val="79314F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3"/>
    <w:qFormat/>
    <w:uiPriority w:val="0"/>
    <w:rPr>
      <w:kern w:val="2"/>
      <w:sz w:val="18"/>
      <w:szCs w:val="18"/>
    </w:rPr>
  </w:style>
  <w:style w:type="character" w:customStyle="1" w:styleId="9">
    <w:name w:val="页脚 Char"/>
    <w:basedOn w:val="5"/>
    <w:link w:val="2"/>
    <w:qFormat/>
    <w:uiPriority w:val="0"/>
    <w:rPr>
      <w:kern w:val="2"/>
      <w:sz w:val="18"/>
      <w:szCs w:val="18"/>
    </w:rPr>
  </w:style>
  <w:style w:type="paragraph" w:styleId="10">
    <w:name w:val="List Paragraph"/>
    <w:basedOn w:val="1"/>
    <w:qFormat/>
    <w:uiPriority w:val="34"/>
    <w:pPr>
      <w:ind w:firstLine="420" w:firstLineChars="200"/>
    </w:pPr>
  </w:style>
  <w:style w:type="character" w:customStyle="1" w:styleId="11">
    <w:name w:val="font21"/>
    <w:basedOn w:val="5"/>
    <w:qFormat/>
    <w:uiPriority w:val="0"/>
    <w:rPr>
      <w:rFonts w:hint="eastAsia" w:ascii="楷体" w:hAnsi="楷体" w:eastAsia="楷体" w:cs="楷体"/>
      <w:color w:val="000000"/>
      <w:sz w:val="22"/>
      <w:szCs w:val="22"/>
      <w:u w:val="none"/>
    </w:rPr>
  </w:style>
  <w:style w:type="character" w:customStyle="1" w:styleId="12">
    <w:name w:val="font01"/>
    <w:basedOn w:val="5"/>
    <w:qFormat/>
    <w:uiPriority w:val="0"/>
    <w:rPr>
      <w:rFonts w:hint="eastAsia" w:ascii="楷体" w:hAnsi="楷体" w:eastAsia="楷体" w:cs="楷体"/>
      <w:color w:val="FF0000"/>
      <w:sz w:val="22"/>
      <w:szCs w:val="22"/>
      <w:u w:val="none"/>
    </w:rPr>
  </w:style>
  <w:style w:type="character" w:customStyle="1" w:styleId="13">
    <w:name w:val="font11"/>
    <w:basedOn w:val="5"/>
    <w:qFormat/>
    <w:uiPriority w:val="0"/>
    <w:rPr>
      <w:rFonts w:hint="eastAsia" w:ascii="楷体" w:hAnsi="楷体" w:eastAsia="楷体" w:cs="楷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2082</Words>
  <Characters>162</Characters>
  <Lines>1</Lines>
  <Paragraphs>4</Paragraphs>
  <ScaleCrop>false</ScaleCrop>
  <LinksUpToDate>false</LinksUpToDate>
  <CharactersWithSpaces>2240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2018-03-27T01:31:00Z</dcterms:created>
  <dc:creator>Administrator</dc:creator>
  <cp:lastModifiedBy>刘培琴</cp:lastModifiedBy>
  <cp:lastPrinted>2018-03-30T09:58:10Z</cp:lastPrinted>
  <dcterms:modified xsi:type="dcterms:W3CDTF">2018-03-30T10:55:10Z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